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5209" w14:textId="77777777" w:rsidR="000A4317" w:rsidRPr="000A4317" w:rsidRDefault="000A4317" w:rsidP="000A4317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b/>
          <w:kern w:val="0"/>
          <w:sz w:val="28"/>
          <w:lang w:val="en-US"/>
          <w14:ligatures w14:val="none"/>
        </w:rPr>
        <w:t>Table of Contents</w:t>
      </w:r>
    </w:p>
    <w:p w14:paraId="45260414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INTRODUCTION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5</w:t>
      </w:r>
    </w:p>
    <w:p w14:paraId="5E7740D1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1. 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6</w:t>
      </w:r>
    </w:p>
    <w:p w14:paraId="1FFE6BB1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1.1.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6</w:t>
      </w:r>
    </w:p>
    <w:p w14:paraId="7E763000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1.1.1. Second‑level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6</w:t>
      </w:r>
    </w:p>
    <w:p w14:paraId="171C73E0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1.1.2. Second‑level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15</w:t>
      </w:r>
    </w:p>
    <w:p w14:paraId="3996263A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1.1.3. Second‑level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25</w:t>
      </w:r>
    </w:p>
    <w:p w14:paraId="50454E58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2. 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35</w:t>
      </w:r>
    </w:p>
    <w:p w14:paraId="0DDB668E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2.1.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 xml:space="preserve"> 35</w:t>
      </w:r>
    </w:p>
    <w:p w14:paraId="34FA0E3C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2.1.1.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36</w:t>
      </w:r>
    </w:p>
    <w:p w14:paraId="7800D38F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2.1.2.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37</w:t>
      </w:r>
    </w:p>
    <w:p w14:paraId="52C104E4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2.1.3.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38</w:t>
      </w:r>
    </w:p>
    <w:p w14:paraId="51E5870D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2.2.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 xml:space="preserve"> 39</w:t>
      </w:r>
    </w:p>
    <w:p w14:paraId="6D7AF0F6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2.2.1.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39</w:t>
      </w:r>
    </w:p>
    <w:p w14:paraId="207AF525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2.2.2.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46</w:t>
      </w:r>
    </w:p>
    <w:p w14:paraId="281B55F3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3. 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57</w:t>
      </w:r>
    </w:p>
    <w:p w14:paraId="3BBD0606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3.1.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 xml:space="preserve"> 57</w:t>
      </w:r>
    </w:p>
    <w:p w14:paraId="5D9CD73D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3.1.1. Second‑level subchapter title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 xml:space="preserve"> 57</w:t>
      </w:r>
    </w:p>
    <w:p w14:paraId="64FA2ECD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3.1.2.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 xml:space="preserve"> 61</w:t>
      </w:r>
    </w:p>
    <w:p w14:paraId="6CE26109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  3.1.3. Second‑level subchapter title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63</w:t>
      </w:r>
    </w:p>
    <w:p w14:paraId="43B18C0F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CONCLUSION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67</w:t>
      </w:r>
    </w:p>
    <w:p w14:paraId="0D56E39C" w14:textId="77777777" w:rsidR="000A4317" w:rsidRPr="000A4317" w:rsidRDefault="000A4317" w:rsidP="000A4317">
      <w:pPr>
        <w:tabs>
          <w:tab w:val="right" w:leader="dot" w:pos="8789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BIBLIOGRAPHY </w:t>
      </w: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ab/>
        <w:t>70</w:t>
      </w:r>
    </w:p>
    <w:p w14:paraId="59668813" w14:textId="77777777" w:rsidR="000A4317" w:rsidRPr="000A4317" w:rsidRDefault="000A4317" w:rsidP="000A4317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r w:rsidRPr="000A4317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* For master’s theses, the thesis should consist of four chapters</w:t>
      </w:r>
    </w:p>
    <w:p w14:paraId="65617EE0" w14:textId="77777777" w:rsidR="005C15C4" w:rsidRPr="000A4317" w:rsidRDefault="005C15C4" w:rsidP="000A4317"/>
    <w:sectPr w:rsidR="005C15C4" w:rsidRPr="000A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30"/>
    <w:rsid w:val="000A4317"/>
    <w:rsid w:val="00150FD3"/>
    <w:rsid w:val="004C7630"/>
    <w:rsid w:val="00501AB4"/>
    <w:rsid w:val="005C15C4"/>
    <w:rsid w:val="00D06228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A9F1-536F-4EFB-B56F-E6CAD76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6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6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6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6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Chochół</dc:creator>
  <cp:keywords/>
  <dc:description/>
  <cp:lastModifiedBy>Paula Chochół</cp:lastModifiedBy>
  <cp:revision>3</cp:revision>
  <dcterms:created xsi:type="dcterms:W3CDTF">2025-11-25T11:46:00Z</dcterms:created>
  <dcterms:modified xsi:type="dcterms:W3CDTF">2025-12-10T08:40:00Z</dcterms:modified>
</cp:coreProperties>
</file>