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99" w:rsidRPr="00315399" w:rsidRDefault="00315399" w:rsidP="00CA0C70">
      <w:pPr>
        <w:spacing w:after="0" w:line="240" w:lineRule="auto"/>
        <w:jc w:val="center"/>
        <w:rPr>
          <w:b/>
          <w:sz w:val="32"/>
          <w:szCs w:val="32"/>
        </w:rPr>
      </w:pPr>
      <w:r w:rsidRPr="00315399">
        <w:rPr>
          <w:b/>
          <w:sz w:val="32"/>
          <w:szCs w:val="32"/>
        </w:rPr>
        <w:t>Ramowy Program</w:t>
      </w:r>
      <w:r w:rsidR="00F30D05" w:rsidRPr="00315399">
        <w:rPr>
          <w:b/>
          <w:sz w:val="32"/>
          <w:szCs w:val="32"/>
        </w:rPr>
        <w:t xml:space="preserve"> Praktyk </w:t>
      </w:r>
    </w:p>
    <w:p w:rsidR="00F30D05" w:rsidRPr="00315399" w:rsidRDefault="00F30D05" w:rsidP="00CA0C70">
      <w:pPr>
        <w:spacing w:after="0" w:line="240" w:lineRule="auto"/>
        <w:jc w:val="center"/>
        <w:rPr>
          <w:b/>
          <w:sz w:val="32"/>
          <w:szCs w:val="32"/>
        </w:rPr>
      </w:pPr>
      <w:r w:rsidRPr="00315399">
        <w:rPr>
          <w:b/>
          <w:sz w:val="32"/>
          <w:szCs w:val="32"/>
        </w:rPr>
        <w:t>Ins</w:t>
      </w:r>
      <w:r w:rsidR="00B0445E" w:rsidRPr="00315399">
        <w:rPr>
          <w:b/>
          <w:sz w:val="32"/>
          <w:szCs w:val="32"/>
        </w:rPr>
        <w:t>tytut Nauk o Polityce i Bezpieczeństwie</w:t>
      </w:r>
    </w:p>
    <w:p w:rsidR="00F30D05" w:rsidRPr="00315399" w:rsidRDefault="00B0445E" w:rsidP="00CA0C70">
      <w:pPr>
        <w:spacing w:after="0" w:line="240" w:lineRule="auto"/>
        <w:jc w:val="center"/>
        <w:rPr>
          <w:sz w:val="32"/>
          <w:szCs w:val="32"/>
        </w:rPr>
      </w:pPr>
      <w:r w:rsidRPr="00315399">
        <w:rPr>
          <w:sz w:val="32"/>
          <w:szCs w:val="32"/>
        </w:rPr>
        <w:t>Kierunek: Management Instytucji P</w:t>
      </w:r>
      <w:r w:rsidR="00F30D05" w:rsidRPr="00315399">
        <w:rPr>
          <w:sz w:val="32"/>
          <w:szCs w:val="32"/>
        </w:rPr>
        <w:t>ublicznych i P</w:t>
      </w:r>
      <w:r w:rsidR="00315399" w:rsidRPr="00315399">
        <w:rPr>
          <w:sz w:val="32"/>
          <w:szCs w:val="32"/>
        </w:rPr>
        <w:t xml:space="preserve">ublic </w:t>
      </w:r>
      <w:r w:rsidR="00F30D05" w:rsidRPr="00315399">
        <w:rPr>
          <w:sz w:val="32"/>
          <w:szCs w:val="32"/>
        </w:rPr>
        <w:t>R</w:t>
      </w:r>
      <w:r w:rsidR="00315399" w:rsidRPr="00315399">
        <w:rPr>
          <w:sz w:val="32"/>
          <w:szCs w:val="32"/>
        </w:rPr>
        <w:t>elations</w:t>
      </w:r>
    </w:p>
    <w:p w:rsidR="00712F1E" w:rsidRPr="00315399" w:rsidRDefault="00712F1E" w:rsidP="00712F1E">
      <w:pPr>
        <w:pStyle w:val="NormalnyWeb"/>
        <w:jc w:val="center"/>
        <w:rPr>
          <w:rFonts w:asciiTheme="minorHAnsi" w:hAnsiTheme="minorHAnsi"/>
        </w:rPr>
      </w:pPr>
    </w:p>
    <w:p w:rsidR="00712F1E" w:rsidRPr="00315399" w:rsidRDefault="00712F1E" w:rsidP="002778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15399">
        <w:rPr>
          <w:rFonts w:asciiTheme="minorHAnsi" w:hAnsiTheme="minorHAnsi"/>
          <w:b/>
        </w:rPr>
        <w:t xml:space="preserve">§1 </w:t>
      </w:r>
    </w:p>
    <w:p w:rsidR="00F30D05" w:rsidRPr="00315399" w:rsidRDefault="00F30D05" w:rsidP="002778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15399">
        <w:rPr>
          <w:rFonts w:asciiTheme="minorHAnsi" w:hAnsiTheme="minorHAnsi"/>
          <w:b/>
        </w:rPr>
        <w:t>Obowiązek odbycia praktyki</w:t>
      </w:r>
    </w:p>
    <w:p w:rsidR="002778CC" w:rsidRPr="00315399" w:rsidRDefault="002778CC" w:rsidP="002778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F30D05" w:rsidRPr="00315399" w:rsidRDefault="00F30D05" w:rsidP="002778CC">
      <w:pPr>
        <w:spacing w:after="0" w:line="240" w:lineRule="auto"/>
        <w:jc w:val="both"/>
      </w:pPr>
      <w:r w:rsidRPr="00315399">
        <w:t xml:space="preserve">Studenci studiów stacjonarnych i niestacjonarnych </w:t>
      </w:r>
      <w:r w:rsidR="00B0445E" w:rsidRPr="00315399">
        <w:t>na kierunku Management Instytucji P</w:t>
      </w:r>
      <w:r w:rsidRPr="00315399">
        <w:t>ublicznych i PR mają obowiązek odbycia w czasie studiów praktyki zawodowej w wymiarze przewidzianym programem.</w:t>
      </w:r>
    </w:p>
    <w:p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:rsidR="00712F1E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§2</w:t>
      </w:r>
    </w:p>
    <w:p w:rsidR="00F30D05" w:rsidRPr="00315399" w:rsidRDefault="00F30D05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Termin realizacji praktyk zawodowych</w:t>
      </w:r>
    </w:p>
    <w:p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:rsidR="00F30D05" w:rsidRPr="00315399" w:rsidRDefault="00F30D05" w:rsidP="00F30D05">
      <w:pPr>
        <w:jc w:val="both"/>
      </w:pPr>
      <w:r w:rsidRPr="00315399">
        <w:t>2.1. Studenci mają obowiązek odbycia praktyki do końca IV semestru i rozliczenia się z tej praktyki  (przedłożenie stosownych dokumentów u Opiekuna Praktyk) najpóźniej do końca sesji poprawkowej w IV semestrze.</w:t>
      </w:r>
    </w:p>
    <w:p w:rsidR="00F30D05" w:rsidRPr="00315399" w:rsidRDefault="00F30D05" w:rsidP="00F30D05">
      <w:pPr>
        <w:jc w:val="both"/>
        <w:rPr>
          <w:i/>
        </w:rPr>
      </w:pPr>
      <w:r w:rsidRPr="00315399">
        <w:t>2.2. Studenci mogą odbywać praktykę w innych instytucjach niż zaproponowane  przez Instytut</w:t>
      </w:r>
      <w:r w:rsidR="00B0445E" w:rsidRPr="00315399">
        <w:t xml:space="preserve"> Nauk o Polityce i Bezpieczeństwie</w:t>
      </w:r>
      <w:r w:rsidRPr="00315399">
        <w:t xml:space="preserve"> – pod warunkiem, że uzyskają na to pisemną zgodę Opiekuna</w:t>
      </w:r>
      <w:r w:rsidR="006C59FF" w:rsidRPr="00315399">
        <w:t xml:space="preserve"> Praktyk</w:t>
      </w:r>
      <w:r w:rsidRPr="00315399">
        <w:t xml:space="preserve">. W celu uzyskania takiej zgody należy złożyć podanie z prośbą i uzasadnieniem. Podania składa się u Opiekuna Praktyk do dnia rozpoczęcia sesji egzaminacyjnej w IV semestrze. Opiekun </w:t>
      </w:r>
      <w:r w:rsidR="006C59FF" w:rsidRPr="00315399">
        <w:t xml:space="preserve">Praktyk </w:t>
      </w:r>
      <w:r w:rsidR="008B6F15" w:rsidRPr="00315399">
        <w:t xml:space="preserve">jest </w:t>
      </w:r>
      <w:r w:rsidRPr="00315399">
        <w:t xml:space="preserve">zobowiązany podjąć decyzję do dnia zakończenia sesji egzaminacyjnej w IV semestrze. Po uzyskaniu zgody Opiekuna </w:t>
      </w:r>
      <w:r w:rsidR="006C59FF" w:rsidRPr="00315399">
        <w:t xml:space="preserve">Praktyk </w:t>
      </w:r>
      <w:r w:rsidRPr="00315399">
        <w:t>student powinien mu dostarczyć dokumentację rozliczającą praktykę (potwierdzenie przyjęcia przez instytucję, plan praktyki, dziennik praktyki) w celu formalnego i merytorycznego zatwierdzenia dokumentacji.</w:t>
      </w:r>
      <w:r w:rsidR="008B6F15" w:rsidRPr="00315399">
        <w:t xml:space="preserve"> </w:t>
      </w:r>
    </w:p>
    <w:p w:rsidR="00712F1E" w:rsidRPr="00315399" w:rsidRDefault="00712F1E" w:rsidP="002778CC">
      <w:pPr>
        <w:spacing w:after="0" w:line="240" w:lineRule="auto"/>
        <w:jc w:val="center"/>
        <w:rPr>
          <w:b/>
          <w:i/>
          <w:sz w:val="24"/>
          <w:szCs w:val="24"/>
        </w:rPr>
      </w:pPr>
      <w:r w:rsidRPr="00315399">
        <w:rPr>
          <w:b/>
          <w:sz w:val="24"/>
          <w:szCs w:val="24"/>
        </w:rPr>
        <w:t>§3</w:t>
      </w:r>
    </w:p>
    <w:p w:rsidR="00F30D05" w:rsidRPr="00315399" w:rsidRDefault="00F30D05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Obowiązujący wymiar praktyk zawodowych</w:t>
      </w:r>
    </w:p>
    <w:p w:rsidR="002778CC" w:rsidRPr="00315399" w:rsidRDefault="002778CC" w:rsidP="002778CC">
      <w:pPr>
        <w:spacing w:after="0" w:line="240" w:lineRule="auto"/>
        <w:jc w:val="center"/>
        <w:rPr>
          <w:sz w:val="24"/>
          <w:szCs w:val="24"/>
        </w:rPr>
      </w:pPr>
    </w:p>
    <w:p w:rsidR="00F30D05" w:rsidRPr="00315399" w:rsidRDefault="00C01214" w:rsidP="0061529F">
      <w:pPr>
        <w:spacing w:after="0" w:line="240" w:lineRule="auto"/>
        <w:jc w:val="both"/>
      </w:pPr>
      <w:r w:rsidRPr="00315399">
        <w:t>D</w:t>
      </w:r>
      <w:r w:rsidR="00F30D05" w:rsidRPr="00315399">
        <w:t>la kierunku</w:t>
      </w:r>
      <w:r w:rsidR="008B6F15" w:rsidRPr="00315399">
        <w:t xml:space="preserve"> Management Instytucji P</w:t>
      </w:r>
      <w:r w:rsidR="0061529F" w:rsidRPr="00315399">
        <w:t xml:space="preserve">ublicznych i PR  obowiązkowy wymiar praktyk zawodowych wynosi </w:t>
      </w:r>
      <w:r w:rsidR="00F30D05" w:rsidRPr="00315399">
        <w:t>120 godzin.</w:t>
      </w:r>
    </w:p>
    <w:p w:rsidR="00DC7366" w:rsidRPr="00315399" w:rsidRDefault="00DC7366" w:rsidP="00F30D05">
      <w:pPr>
        <w:jc w:val="both"/>
      </w:pPr>
    </w:p>
    <w:p w:rsidR="00712F1E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§4</w:t>
      </w:r>
    </w:p>
    <w:p w:rsidR="00F30D05" w:rsidRPr="00315399" w:rsidRDefault="00F30D05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Hospitacja praktyki</w:t>
      </w:r>
    </w:p>
    <w:p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:rsidR="00F30D05" w:rsidRPr="00315399" w:rsidRDefault="008B6F15" w:rsidP="00F30D05">
      <w:pPr>
        <w:jc w:val="both"/>
      </w:pPr>
      <w:r w:rsidRPr="00315399">
        <w:t>Opiekun</w:t>
      </w:r>
      <w:r w:rsidR="00DC7366" w:rsidRPr="00315399">
        <w:t xml:space="preserve"> Praktyk</w:t>
      </w:r>
      <w:r w:rsidR="00315399">
        <w:t xml:space="preserve"> może dokonać h</w:t>
      </w:r>
      <w:r w:rsidRPr="00315399">
        <w:t xml:space="preserve">ospitacji </w:t>
      </w:r>
      <w:r w:rsidR="00315399">
        <w:t>p</w:t>
      </w:r>
      <w:r w:rsidR="00F30D05" w:rsidRPr="00315399">
        <w:t xml:space="preserve">raktyki. Wówczas jego ocena powinna zostać dołączona do dokumentacji praktyki. </w:t>
      </w:r>
    </w:p>
    <w:p w:rsidR="00F30D05" w:rsidRDefault="00F30D05" w:rsidP="00F30D05">
      <w:pPr>
        <w:jc w:val="both"/>
      </w:pPr>
    </w:p>
    <w:p w:rsidR="00315399" w:rsidRDefault="00315399" w:rsidP="00F30D05">
      <w:pPr>
        <w:jc w:val="both"/>
      </w:pPr>
    </w:p>
    <w:p w:rsidR="00315399" w:rsidRPr="00315399" w:rsidRDefault="00315399" w:rsidP="00F30D05">
      <w:pPr>
        <w:jc w:val="both"/>
      </w:pPr>
      <w:bookmarkStart w:id="0" w:name="_GoBack"/>
      <w:bookmarkEnd w:id="0"/>
    </w:p>
    <w:p w:rsidR="00712F1E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lastRenderedPageBreak/>
        <w:t>§5</w:t>
      </w:r>
    </w:p>
    <w:p w:rsidR="00F30D05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Dokumentacja praktyki</w:t>
      </w:r>
    </w:p>
    <w:p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:rsidR="00F30D05" w:rsidRPr="00315399" w:rsidRDefault="00F30D05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 w:rsidRPr="00315399">
        <w:t>Skierowanie na praktykę, lub prośba do Opiekuna i jego zgoda na proponowane przez studenta miejsce praktyki</w:t>
      </w:r>
      <w:r w:rsidR="008D3281" w:rsidRPr="00315399">
        <w:t>.</w:t>
      </w:r>
    </w:p>
    <w:p w:rsidR="00F30D05" w:rsidRPr="00315399" w:rsidRDefault="00F30D05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 w:rsidRPr="00315399">
        <w:t>Potwierdzenie przyjęcia na praktykę</w:t>
      </w:r>
      <w:r w:rsidR="008D3281" w:rsidRPr="00315399">
        <w:t>.</w:t>
      </w:r>
    </w:p>
    <w:p w:rsidR="00F30D05" w:rsidRPr="00315399" w:rsidRDefault="00F30D05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 w:rsidRPr="00315399">
        <w:t>Dziennik Praktyki Studenckiej</w:t>
      </w:r>
      <w:r w:rsidR="008D3281" w:rsidRPr="00315399">
        <w:t>.</w:t>
      </w:r>
    </w:p>
    <w:p w:rsidR="00F30D05" w:rsidRPr="00315399" w:rsidRDefault="00F30D05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 w:rsidRPr="00315399">
        <w:t xml:space="preserve">Plan praktyki sformułowany we współpracy z Opiekunem </w:t>
      </w:r>
      <w:r w:rsidR="006C59FF" w:rsidRPr="00315399">
        <w:t xml:space="preserve">Praktyk </w:t>
      </w:r>
      <w:r w:rsidRPr="00315399">
        <w:t>na podstawie Ramowego Programu Praktyk</w:t>
      </w:r>
      <w:r w:rsidRPr="00315399">
        <w:rPr>
          <w:rStyle w:val="Odwoanieprzypisudolnego"/>
        </w:rPr>
        <w:footnoteReference w:customMarkFollows="1" w:id="1"/>
        <w:t>**</w:t>
      </w:r>
      <w:r w:rsidRPr="00315399">
        <w:t xml:space="preserve"> </w:t>
      </w:r>
      <w:r w:rsidR="008D3281" w:rsidRPr="00315399">
        <w:t>.</w:t>
      </w:r>
    </w:p>
    <w:p w:rsidR="00F30D05" w:rsidRPr="00315399" w:rsidRDefault="00F30D05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 w:rsidRPr="00315399">
        <w:t>Ocena Opiekuna</w:t>
      </w:r>
      <w:r w:rsidR="006C59FF" w:rsidRPr="00315399">
        <w:t xml:space="preserve"> Praktyk</w:t>
      </w:r>
      <w:r w:rsidRPr="00315399">
        <w:t>, jeśli miała miejsce hospitacja praktyki</w:t>
      </w:r>
      <w:r w:rsidR="008B6F15" w:rsidRPr="00315399">
        <w:t>.</w:t>
      </w:r>
    </w:p>
    <w:p w:rsidR="00F30D05" w:rsidRPr="00315399" w:rsidRDefault="00F30D05" w:rsidP="00F30D05">
      <w:pPr>
        <w:jc w:val="both"/>
        <w:rPr>
          <w:b/>
        </w:rPr>
      </w:pPr>
    </w:p>
    <w:p w:rsidR="00712F1E" w:rsidRPr="00315399" w:rsidRDefault="00712F1E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§6</w:t>
      </w:r>
    </w:p>
    <w:p w:rsidR="00F30D05" w:rsidRPr="00315399" w:rsidRDefault="00F30D05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Rozliczenie praktyk</w:t>
      </w:r>
    </w:p>
    <w:p w:rsidR="002778CC" w:rsidRPr="00315399" w:rsidRDefault="002778CC" w:rsidP="002778CC">
      <w:pPr>
        <w:spacing w:after="0" w:line="240" w:lineRule="auto"/>
        <w:jc w:val="center"/>
        <w:rPr>
          <w:b/>
        </w:rPr>
      </w:pPr>
    </w:p>
    <w:p w:rsidR="00F30D05" w:rsidRPr="00315399" w:rsidRDefault="00F30D05" w:rsidP="00F30D05">
      <w:pPr>
        <w:jc w:val="both"/>
      </w:pPr>
      <w:r w:rsidRPr="00315399">
        <w:t>6.1. Prawidłowo wypełnione dokumenty podlegają zatwierdzeniu pod względem merytorycznym i formalnym przez Opiekuna Praktyk. Ocena dokonywana jest w oparciu o Plan Praktyki i Dziennik Praktyki</w:t>
      </w:r>
      <w:r w:rsidR="008B6F15" w:rsidRPr="00315399">
        <w:t>.</w:t>
      </w:r>
    </w:p>
    <w:p w:rsidR="00F30D05" w:rsidRPr="00315399" w:rsidRDefault="00F30D05" w:rsidP="00F30D05">
      <w:pPr>
        <w:jc w:val="both"/>
      </w:pPr>
      <w:r w:rsidRPr="00315399">
        <w:t>6.2. Dokumenty wypełnione w sposób nieprawidłowy (brak pieczątek, podpisów,  dat, niespójne daty itd.) bądź wybrakowane (brak planu, dziennika itd.) zostają zwrócone studentowi w celu uzupełnienia bądź skorygowania w sposób ustalon</w:t>
      </w:r>
      <w:r w:rsidR="008B6F15" w:rsidRPr="00315399">
        <w:t>y ze studentem.  Opiekun Praktyk</w:t>
      </w:r>
      <w:r w:rsidRPr="00315399">
        <w:t xml:space="preserve"> nie zatwierdza studentowi odbycia praktyki do czasu dostarczenia skorygowanych bądź uzupełnionych dokumentów. </w:t>
      </w:r>
    </w:p>
    <w:p w:rsidR="00F30D05" w:rsidRPr="00315399" w:rsidRDefault="00F30D05" w:rsidP="00F30D05">
      <w:pPr>
        <w:jc w:val="both"/>
        <w:rPr>
          <w:u w:val="single"/>
        </w:rPr>
      </w:pPr>
    </w:p>
    <w:p w:rsidR="00712F1E" w:rsidRPr="00315399" w:rsidRDefault="00712F1E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§7</w:t>
      </w:r>
    </w:p>
    <w:p w:rsidR="00F30D05" w:rsidRPr="00315399" w:rsidRDefault="00F30D05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Zwolnienie z praktyki zawodowej</w:t>
      </w:r>
    </w:p>
    <w:p w:rsidR="002778CC" w:rsidRPr="00315399" w:rsidRDefault="002778CC" w:rsidP="002778CC">
      <w:pPr>
        <w:spacing w:after="0" w:line="240" w:lineRule="auto"/>
        <w:jc w:val="center"/>
        <w:rPr>
          <w:b/>
        </w:rPr>
      </w:pPr>
    </w:p>
    <w:p w:rsidR="00F30D05" w:rsidRPr="00315399" w:rsidRDefault="00F30D05" w:rsidP="00F30D05">
      <w:pPr>
        <w:jc w:val="both"/>
        <w:rPr>
          <w:i/>
          <w:iCs/>
        </w:rPr>
      </w:pPr>
      <w:r w:rsidRPr="00315399">
        <w:rPr>
          <w:iCs/>
        </w:rPr>
        <w:t xml:space="preserve">7.1. </w:t>
      </w:r>
      <w:r w:rsidR="00410AFA" w:rsidRPr="00315399">
        <w:rPr>
          <w:iCs/>
        </w:rPr>
        <w:t>S</w:t>
      </w:r>
      <w:r w:rsidRPr="00315399">
        <w:rPr>
          <w:iCs/>
        </w:rPr>
        <w:t>tudentowi</w:t>
      </w:r>
      <w:r w:rsidR="00410AFA" w:rsidRPr="00315399">
        <w:rPr>
          <w:iCs/>
        </w:rPr>
        <w:t xml:space="preserve"> można uznać</w:t>
      </w:r>
      <w:r w:rsidRPr="00315399">
        <w:rPr>
          <w:iCs/>
        </w:rPr>
        <w:t xml:space="preserve"> praktykę w postaci wykonywanej przez niego pracy, bądź odbytego stażu (także za granicą), jeżeli ich charakter jest zgodny z kierunkiem realizowanych studiów i spełnia wymagania Ramowego Programu Praktyki. W obu w/w przypadkach student  może zostać </w:t>
      </w:r>
      <w:r w:rsidRPr="00315399">
        <w:rPr>
          <w:bCs/>
          <w:iCs/>
        </w:rPr>
        <w:t>zwolniony</w:t>
      </w:r>
      <w:r w:rsidRPr="00315399">
        <w:rPr>
          <w:iCs/>
        </w:rPr>
        <w:t xml:space="preserve"> z odbywania praktyki zawodowej.</w:t>
      </w:r>
      <w:r w:rsidRPr="00315399">
        <w:rPr>
          <w:i/>
          <w:iCs/>
        </w:rPr>
        <w:t xml:space="preserve"> </w:t>
      </w:r>
    </w:p>
    <w:p w:rsidR="00F30D05" w:rsidRPr="00315399" w:rsidRDefault="00F30D05" w:rsidP="00F30D05">
      <w:pPr>
        <w:jc w:val="both"/>
        <w:rPr>
          <w:iCs/>
        </w:rPr>
      </w:pPr>
      <w:r w:rsidRPr="00315399">
        <w:rPr>
          <w:iCs/>
        </w:rPr>
        <w:t>7.2. Warunkiem zwolnienia jest złożenie u Opiekuna</w:t>
      </w:r>
      <w:r w:rsidR="006C59FF" w:rsidRPr="00315399">
        <w:rPr>
          <w:iCs/>
        </w:rPr>
        <w:t xml:space="preserve"> Praktyk</w:t>
      </w:r>
      <w:r w:rsidRPr="00315399">
        <w:rPr>
          <w:iCs/>
        </w:rPr>
        <w:t>:</w:t>
      </w:r>
    </w:p>
    <w:p w:rsidR="00F30D05" w:rsidRPr="00315399" w:rsidRDefault="00F30D05" w:rsidP="00F30D05">
      <w:pPr>
        <w:numPr>
          <w:ilvl w:val="0"/>
          <w:numId w:val="3"/>
        </w:numPr>
        <w:spacing w:after="0" w:line="240" w:lineRule="auto"/>
        <w:jc w:val="both"/>
        <w:rPr>
          <w:bCs/>
          <w:iCs/>
        </w:rPr>
      </w:pPr>
      <w:r w:rsidRPr="00315399">
        <w:rPr>
          <w:bCs/>
          <w:iCs/>
        </w:rPr>
        <w:t xml:space="preserve">podania z prośbą o zwolnienie z praktyki zawodowej z tytułu wykonywanej pracy (odbytego stażu); </w:t>
      </w:r>
    </w:p>
    <w:p w:rsidR="00F30D05" w:rsidRPr="00315399" w:rsidRDefault="00F30D05" w:rsidP="00F30D05">
      <w:pPr>
        <w:numPr>
          <w:ilvl w:val="0"/>
          <w:numId w:val="3"/>
        </w:numPr>
        <w:spacing w:after="0" w:line="240" w:lineRule="auto"/>
        <w:jc w:val="both"/>
        <w:rPr>
          <w:bCs/>
          <w:iCs/>
        </w:rPr>
      </w:pPr>
      <w:r w:rsidRPr="00315399">
        <w:rPr>
          <w:bCs/>
          <w:iCs/>
        </w:rPr>
        <w:t>zaświadczenia  o zatrudnieniu (odbyciu stażu), potwierdzonego przez instytucję, w której pracował (odbywał staż) student</w:t>
      </w:r>
      <w:r w:rsidRPr="00315399">
        <w:rPr>
          <w:rStyle w:val="Odwoanieprzypisudolnego"/>
          <w:bCs/>
          <w:iCs/>
        </w:rPr>
        <w:footnoteReference w:customMarkFollows="1" w:id="2"/>
        <w:t>**</w:t>
      </w:r>
      <w:r w:rsidR="008B6F15" w:rsidRPr="00315399">
        <w:rPr>
          <w:bCs/>
          <w:iCs/>
        </w:rPr>
        <w:t>.</w:t>
      </w:r>
    </w:p>
    <w:p w:rsidR="00F30D05" w:rsidRPr="00315399" w:rsidRDefault="00F30D05" w:rsidP="00F30D05">
      <w:pPr>
        <w:jc w:val="both"/>
        <w:rPr>
          <w:bCs/>
          <w:iCs/>
        </w:rPr>
      </w:pPr>
      <w:r w:rsidRPr="00315399">
        <w:rPr>
          <w:bCs/>
          <w:iCs/>
        </w:rPr>
        <w:t xml:space="preserve">7.3. W szczególnych przypadkach Opiekun </w:t>
      </w:r>
      <w:r w:rsidR="008B6F15" w:rsidRPr="00315399">
        <w:rPr>
          <w:bCs/>
          <w:iCs/>
        </w:rPr>
        <w:t xml:space="preserve">Praktyk </w:t>
      </w:r>
      <w:r w:rsidRPr="00315399">
        <w:rPr>
          <w:bCs/>
          <w:iCs/>
        </w:rPr>
        <w:t>może poprosić studenta o dostarczenie opisu  wykonywanych obowiązków, jeżeli z charakteru zajmowanego przez studenta stanowiska pracy (przedstawionego w zaświadczeniu o zatrudnieniu, bądź stażu) nie wynika jednoznacznie, na czym one polegały. Dokument taki musi być  potwierdzony  pieczątką  instytucji i podpisem bezpośredniego przełożonego studenta.</w:t>
      </w:r>
    </w:p>
    <w:p w:rsidR="00F30D05" w:rsidRPr="00315399" w:rsidRDefault="00F30D05" w:rsidP="001F0C5B">
      <w:pPr>
        <w:spacing w:after="0" w:line="240" w:lineRule="auto"/>
        <w:jc w:val="both"/>
        <w:rPr>
          <w:bCs/>
          <w:iCs/>
        </w:rPr>
      </w:pPr>
      <w:r w:rsidRPr="00315399">
        <w:rPr>
          <w:bCs/>
          <w:iCs/>
        </w:rPr>
        <w:lastRenderedPageBreak/>
        <w:t>7.4. Podania o zwolnienie z praktyki n</w:t>
      </w:r>
      <w:r w:rsidR="008B6F15" w:rsidRPr="00315399">
        <w:rPr>
          <w:bCs/>
          <w:iCs/>
        </w:rPr>
        <w:t>ależy składać u Opiekuna P</w:t>
      </w:r>
      <w:r w:rsidRPr="00315399">
        <w:rPr>
          <w:bCs/>
          <w:iCs/>
        </w:rPr>
        <w:t>raktyk do dnia rozpoczęcia sesji egzaminacyjnej w IV semestrze</w:t>
      </w:r>
      <w:r w:rsidR="008B6F15" w:rsidRPr="00315399">
        <w:rPr>
          <w:bCs/>
          <w:iCs/>
        </w:rPr>
        <w:t>.</w:t>
      </w:r>
    </w:p>
    <w:p w:rsidR="00F30D05" w:rsidRPr="00315399" w:rsidRDefault="00F30D05" w:rsidP="001F0C5B">
      <w:pPr>
        <w:spacing w:after="0" w:line="240" w:lineRule="auto"/>
        <w:jc w:val="both"/>
        <w:rPr>
          <w:bCs/>
          <w:iCs/>
        </w:rPr>
      </w:pPr>
      <w:r w:rsidRPr="00315399">
        <w:rPr>
          <w:bCs/>
          <w:iCs/>
        </w:rPr>
        <w:t>7.5. Przedłożenie takiego podania nie jest równoznaczne z otrzymaniem zgody na zwolnienie z praktyki.</w:t>
      </w:r>
    </w:p>
    <w:p w:rsidR="00F30D05" w:rsidRPr="00315399" w:rsidRDefault="00F30D05" w:rsidP="001F0C5B">
      <w:pPr>
        <w:spacing w:after="0" w:line="240" w:lineRule="auto"/>
        <w:jc w:val="both"/>
        <w:rPr>
          <w:bCs/>
          <w:iCs/>
        </w:rPr>
      </w:pPr>
      <w:r w:rsidRPr="00315399">
        <w:rPr>
          <w:bCs/>
          <w:iCs/>
        </w:rPr>
        <w:t xml:space="preserve">7. 6. Decyzję o  zwolnieniu z praktyki zawodowej podejmuje </w:t>
      </w:r>
      <w:r w:rsidR="00440174" w:rsidRPr="00315399">
        <w:rPr>
          <w:bCs/>
          <w:iCs/>
        </w:rPr>
        <w:t>Prodziekan ds. Studenckich</w:t>
      </w:r>
      <w:r w:rsidR="008B6F15" w:rsidRPr="00315399">
        <w:rPr>
          <w:bCs/>
          <w:iCs/>
        </w:rPr>
        <w:t xml:space="preserve"> </w:t>
      </w:r>
      <w:r w:rsidRPr="00315399">
        <w:rPr>
          <w:bCs/>
          <w:iCs/>
        </w:rPr>
        <w:t>najpóźniej do dnia zakończenia sesji egzaminacyjnej w IV semestrze.</w:t>
      </w:r>
    </w:p>
    <w:p w:rsidR="001F0C5B" w:rsidRPr="00315399" w:rsidRDefault="001F0C5B" w:rsidP="001F0C5B">
      <w:pPr>
        <w:spacing w:after="0" w:line="240" w:lineRule="auto"/>
        <w:jc w:val="both"/>
        <w:rPr>
          <w:b/>
        </w:rPr>
      </w:pPr>
    </w:p>
    <w:p w:rsidR="00712F1E" w:rsidRPr="00315399" w:rsidRDefault="00712F1E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§8</w:t>
      </w:r>
    </w:p>
    <w:p w:rsidR="00F30D05" w:rsidRPr="00315399" w:rsidRDefault="00F30D05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Dodatkowe informacje</w:t>
      </w:r>
    </w:p>
    <w:p w:rsidR="002778CC" w:rsidRPr="00315399" w:rsidRDefault="002778CC" w:rsidP="002778CC">
      <w:pPr>
        <w:spacing w:after="0" w:line="240" w:lineRule="auto"/>
        <w:jc w:val="center"/>
        <w:rPr>
          <w:b/>
        </w:rPr>
      </w:pPr>
    </w:p>
    <w:p w:rsidR="00F30D05" w:rsidRPr="00315399" w:rsidRDefault="00F30D05" w:rsidP="007503C9">
      <w:pPr>
        <w:pStyle w:val="Akapitzlist"/>
        <w:numPr>
          <w:ilvl w:val="1"/>
          <w:numId w:val="6"/>
        </w:numPr>
        <w:spacing w:after="0" w:line="240" w:lineRule="auto"/>
        <w:jc w:val="both"/>
        <w:rPr>
          <w:iCs/>
        </w:rPr>
      </w:pPr>
      <w:r w:rsidRPr="00315399">
        <w:rPr>
          <w:iCs/>
        </w:rPr>
        <w:t>Student na czas odbywania praktyki zawodowej ma obowiązek ubezpieczenia się od nast</w:t>
      </w:r>
      <w:r w:rsidR="007503C9" w:rsidRPr="00315399">
        <w:rPr>
          <w:iCs/>
        </w:rPr>
        <w:t>ępstw nieszczęśliwych wypadków.</w:t>
      </w:r>
    </w:p>
    <w:p w:rsidR="00F30D05" w:rsidRPr="00315399" w:rsidRDefault="007503C9" w:rsidP="007503C9">
      <w:pPr>
        <w:spacing w:after="0" w:line="240" w:lineRule="auto"/>
        <w:jc w:val="both"/>
      </w:pPr>
      <w:r w:rsidRPr="00315399">
        <w:rPr>
          <w:iCs/>
        </w:rPr>
        <w:t>8.2.</w:t>
      </w:r>
      <w:r w:rsidR="00F30D05" w:rsidRPr="00315399">
        <w:rPr>
          <w:iCs/>
        </w:rPr>
        <w:t>Koszty wyżywienia, noclegów oraz dojazdów związanych z odbywaniem praktyki poza miejscem zamieszkania ponosi student, uczelnia nie zwraca poniesionych w tym zakresie wydatków.</w:t>
      </w:r>
    </w:p>
    <w:p w:rsidR="00F30D05" w:rsidRPr="00315399" w:rsidRDefault="00F30D05" w:rsidP="00F30D05">
      <w:pPr>
        <w:jc w:val="both"/>
      </w:pPr>
    </w:p>
    <w:p w:rsidR="00712F1E" w:rsidRPr="00315399" w:rsidRDefault="00712F1E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§9</w:t>
      </w:r>
    </w:p>
    <w:p w:rsidR="00F30D05" w:rsidRPr="00315399" w:rsidRDefault="00F30D05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Potwierdzenie znajomości regulaminu</w:t>
      </w:r>
    </w:p>
    <w:p w:rsidR="002778CC" w:rsidRPr="00315399" w:rsidRDefault="002778CC" w:rsidP="002778CC">
      <w:pPr>
        <w:spacing w:after="0" w:line="240" w:lineRule="auto"/>
        <w:jc w:val="center"/>
        <w:rPr>
          <w:b/>
        </w:rPr>
      </w:pPr>
    </w:p>
    <w:p w:rsidR="00F30D05" w:rsidRPr="00315399" w:rsidRDefault="00F30D05" w:rsidP="007503C9">
      <w:pPr>
        <w:spacing w:after="0" w:line="240" w:lineRule="auto"/>
        <w:jc w:val="both"/>
        <w:rPr>
          <w:b/>
        </w:rPr>
      </w:pPr>
      <w:r w:rsidRPr="00315399">
        <w:rPr>
          <w:iCs/>
        </w:rPr>
        <w:t>Student potwierdza znajomość regulaminu i zobowiązuje się do jego przestrzegania w specjalnym oświadczeniu.</w:t>
      </w:r>
    </w:p>
    <w:p w:rsidR="00F30D05" w:rsidRPr="00315399" w:rsidRDefault="00F30D05" w:rsidP="00F30D05">
      <w:pPr>
        <w:jc w:val="both"/>
        <w:rPr>
          <w:b/>
        </w:rPr>
      </w:pPr>
    </w:p>
    <w:p w:rsidR="00C15246" w:rsidRDefault="00C15246"/>
    <w:sectPr w:rsidR="00C15246" w:rsidSect="00315399">
      <w:headerReference w:type="default" r:id="rId7"/>
      <w:footnotePr>
        <w:numFmt w:val="chicago"/>
      </w:footnotePr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E1" w:rsidRDefault="00FC21E1" w:rsidP="00F30D05">
      <w:pPr>
        <w:spacing w:after="0" w:line="240" w:lineRule="auto"/>
      </w:pPr>
      <w:r>
        <w:separator/>
      </w:r>
    </w:p>
  </w:endnote>
  <w:endnote w:type="continuationSeparator" w:id="0">
    <w:p w:rsidR="00FC21E1" w:rsidRDefault="00FC21E1" w:rsidP="00F3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E1" w:rsidRDefault="00FC21E1" w:rsidP="00F30D05">
      <w:pPr>
        <w:spacing w:after="0" w:line="240" w:lineRule="auto"/>
      </w:pPr>
      <w:r>
        <w:separator/>
      </w:r>
    </w:p>
  </w:footnote>
  <w:footnote w:type="continuationSeparator" w:id="0">
    <w:p w:rsidR="00FC21E1" w:rsidRDefault="00FC21E1" w:rsidP="00F30D05">
      <w:pPr>
        <w:spacing w:after="0" w:line="240" w:lineRule="auto"/>
      </w:pPr>
      <w:r>
        <w:continuationSeparator/>
      </w:r>
    </w:p>
  </w:footnote>
  <w:footnote w:id="1">
    <w:p w:rsidR="00F30D05" w:rsidRPr="008B6F15" w:rsidRDefault="00F30D05" w:rsidP="008B6F15">
      <w:pPr>
        <w:pStyle w:val="Tekstprzypisudolnego"/>
        <w:jc w:val="both"/>
      </w:pPr>
      <w:r w:rsidRPr="008B6F15">
        <w:t xml:space="preserve">Wszystkie dokumenty  do pobrania na stronie internetowej </w:t>
      </w:r>
      <w:r w:rsidR="00315399">
        <w:t>Wydziału Nauk Społecznych,</w:t>
      </w:r>
      <w:r w:rsidRPr="008B6F15">
        <w:t xml:space="preserve"> a także u Opiekuna</w:t>
      </w:r>
      <w:r w:rsidR="00315399">
        <w:t>.</w:t>
      </w:r>
    </w:p>
  </w:footnote>
  <w:footnote w:id="2">
    <w:p w:rsidR="00F30D05" w:rsidRDefault="00F30D05" w:rsidP="008B6F15">
      <w:pPr>
        <w:pStyle w:val="Tekstprzypisudolnego"/>
        <w:jc w:val="both"/>
      </w:pPr>
      <w:r w:rsidRPr="008B6F15">
        <w:rPr>
          <w:rStyle w:val="Odwoanieprzypisudolnego"/>
        </w:rPr>
        <w:t>**</w:t>
      </w:r>
      <w:r w:rsidRPr="008B6F15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99" w:rsidRPr="00023EB3" w:rsidRDefault="00315399" w:rsidP="00315399">
    <w:pPr>
      <w:pStyle w:val="Nagwek"/>
      <w:ind w:left="511" w:right="6" w:hanging="369"/>
      <w:jc w:val="right"/>
      <w:rPr>
        <w:rFonts w:ascii="Arial Narrow" w:hAnsi="Arial Narrow"/>
      </w:rPr>
    </w:pPr>
    <w:r>
      <w:rPr>
        <w:rFonts w:ascii="Arial Narrow" w:hAnsi="Arial Narrow"/>
      </w:rPr>
      <w:t>Załącznik nr 4</w:t>
    </w:r>
  </w:p>
  <w:p w:rsidR="00315399" w:rsidRPr="00023EB3" w:rsidRDefault="00315399" w:rsidP="00315399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 xml:space="preserve">do uchwały nr </w:t>
    </w:r>
    <w:r>
      <w:rPr>
        <w:rFonts w:ascii="Arial Narrow" w:hAnsi="Arial Narrow"/>
      </w:rPr>
      <w:t>10</w:t>
    </w:r>
    <w:r w:rsidRPr="00023EB3">
      <w:rPr>
        <w:rFonts w:ascii="Arial Narrow" w:hAnsi="Arial Narrow"/>
      </w:rPr>
      <w:t>/2019/20120</w:t>
    </w:r>
  </w:p>
  <w:p w:rsidR="00315399" w:rsidRPr="00023EB3" w:rsidRDefault="00315399" w:rsidP="00315399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>Rady Dydaktycznej</w:t>
    </w:r>
  </w:p>
  <w:p w:rsidR="00315399" w:rsidRPr="00023EB3" w:rsidRDefault="00315399" w:rsidP="00315399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 xml:space="preserve">Wydziału Nauk Społecznych </w:t>
    </w:r>
  </w:p>
  <w:p w:rsidR="00315399" w:rsidRPr="00023EB3" w:rsidRDefault="00315399" w:rsidP="00315399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 xml:space="preserve">z dnia </w:t>
    </w:r>
    <w:r>
      <w:rPr>
        <w:rFonts w:ascii="Arial Narrow" w:hAnsi="Arial Narrow"/>
      </w:rPr>
      <w:t>12 grudnia</w:t>
    </w:r>
    <w:r w:rsidRPr="00023EB3">
      <w:rPr>
        <w:rFonts w:ascii="Arial Narrow" w:hAnsi="Arial Narrow"/>
      </w:rPr>
      <w:t xml:space="preserve"> 2019 r.</w:t>
    </w:r>
  </w:p>
  <w:p w:rsidR="00315399" w:rsidRDefault="00315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2EE"/>
    <w:multiLevelType w:val="hybridMultilevel"/>
    <w:tmpl w:val="1D64EB6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1954"/>
    <w:multiLevelType w:val="hybridMultilevel"/>
    <w:tmpl w:val="7636703A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3FBA"/>
    <w:multiLevelType w:val="multilevel"/>
    <w:tmpl w:val="EFD8E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3" w15:restartNumberingAfterBreak="0">
    <w:nsid w:val="49F15C30"/>
    <w:multiLevelType w:val="multilevel"/>
    <w:tmpl w:val="D0D04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5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  <w:i w:val="0"/>
      </w:rPr>
    </w:lvl>
  </w:abstractNum>
  <w:abstractNum w:abstractNumId="4" w15:restartNumberingAfterBreak="0">
    <w:nsid w:val="6AB0207D"/>
    <w:multiLevelType w:val="hybridMultilevel"/>
    <w:tmpl w:val="40381ED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629DC"/>
    <w:multiLevelType w:val="multilevel"/>
    <w:tmpl w:val="1D327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05"/>
    <w:rsid w:val="001D40F7"/>
    <w:rsid w:val="001F0C5B"/>
    <w:rsid w:val="002677FC"/>
    <w:rsid w:val="002778CC"/>
    <w:rsid w:val="00281E19"/>
    <w:rsid w:val="00315399"/>
    <w:rsid w:val="00410AFA"/>
    <w:rsid w:val="00440174"/>
    <w:rsid w:val="005339A4"/>
    <w:rsid w:val="0061529F"/>
    <w:rsid w:val="00617536"/>
    <w:rsid w:val="006C59FF"/>
    <w:rsid w:val="00712F1E"/>
    <w:rsid w:val="007503C9"/>
    <w:rsid w:val="008B6F15"/>
    <w:rsid w:val="008D3281"/>
    <w:rsid w:val="009332B5"/>
    <w:rsid w:val="00B0445E"/>
    <w:rsid w:val="00B40DAA"/>
    <w:rsid w:val="00BF2979"/>
    <w:rsid w:val="00C01214"/>
    <w:rsid w:val="00C15246"/>
    <w:rsid w:val="00CA0C70"/>
    <w:rsid w:val="00DC7366"/>
    <w:rsid w:val="00F30D05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C58A7"/>
  <w15:docId w15:val="{4814054A-D865-4FEF-8067-C78B697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0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0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D32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399"/>
  </w:style>
  <w:style w:type="paragraph" w:styleId="Stopka">
    <w:name w:val="footer"/>
    <w:basedOn w:val="Normalny"/>
    <w:link w:val="StopkaZnak"/>
    <w:uiPriority w:val="99"/>
    <w:unhideWhenUsed/>
    <w:rsid w:val="0031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</cp:lastModifiedBy>
  <cp:revision>18</cp:revision>
  <dcterms:created xsi:type="dcterms:W3CDTF">2019-12-09T13:16:00Z</dcterms:created>
  <dcterms:modified xsi:type="dcterms:W3CDTF">2019-12-18T10:33:00Z</dcterms:modified>
</cp:coreProperties>
</file>