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B85C3" w14:textId="77777777" w:rsidR="00B76340" w:rsidRDefault="00B76340" w:rsidP="00B76340">
      <w:pPr>
        <w:shd w:val="clear" w:color="auto" w:fill="FFFFFF"/>
        <w:tabs>
          <w:tab w:val="num" w:pos="720"/>
        </w:tabs>
        <w:spacing w:before="100" w:beforeAutospacing="1" w:after="100" w:afterAutospacing="1"/>
        <w:rPr>
          <w:b/>
          <w:bCs/>
        </w:rPr>
      </w:pPr>
      <w:r w:rsidRPr="007025C7">
        <w:rPr>
          <w:b/>
          <w:bCs/>
        </w:rPr>
        <w:t>Zagadnienia dyplomowe Edukacja Artystyczna</w:t>
      </w:r>
    </w:p>
    <w:p w14:paraId="344A5F04" w14:textId="1BA4D517" w:rsidR="00B76340" w:rsidRPr="007211F4" w:rsidRDefault="007211F4" w:rsidP="007211F4">
      <w:pPr>
        <w:spacing w:line="312" w:lineRule="auto"/>
        <w:rPr>
          <w:rFonts w:ascii="Cambria" w:eastAsia="Times New Roman" w:hAnsi="Cambria" w:cstheme="minorHAnsi"/>
          <w:b/>
          <w:bCs/>
          <w:color w:val="FFFFFF" w:themeColor="background1"/>
          <w:sz w:val="24"/>
          <w:szCs w:val="24"/>
        </w:rPr>
      </w:pPr>
      <w:r w:rsidRPr="00AD132D">
        <w:rPr>
          <w:rFonts w:ascii="Cambria" w:eastAsia="Times New Roman" w:hAnsi="Cambria" w:cstheme="minorHAnsi"/>
          <w:b/>
          <w:bCs/>
          <w:color w:val="FFFFFF" w:themeColor="background1"/>
          <w:sz w:val="24"/>
          <w:szCs w:val="24"/>
          <w:highlight w:val="black"/>
        </w:rPr>
        <w:t>ZAGADNIENIA SPECJALNOŚCIOWE</w:t>
      </w:r>
      <w:r>
        <w:rPr>
          <w:rFonts w:ascii="Cambria" w:eastAsia="Times New Roman" w:hAnsi="Cambria" w:cstheme="minorHAnsi"/>
          <w:b/>
          <w:bCs/>
          <w:color w:val="FFFFFF" w:themeColor="background1"/>
          <w:sz w:val="24"/>
          <w:szCs w:val="24"/>
        </w:rPr>
        <w:t xml:space="preserve"> </w:t>
      </w:r>
      <w:r w:rsidR="00B76340" w:rsidRPr="007211F4">
        <w:rPr>
          <w:rFonts w:asciiTheme="minorHAnsi" w:eastAsia="Times New Roman" w:hAnsiTheme="minorHAnsi" w:cstheme="minorHAnsi"/>
          <w:color w:val="000000" w:themeColor="text1"/>
        </w:rPr>
        <w:t xml:space="preserve"> (plastyka i technika)</w:t>
      </w:r>
    </w:p>
    <w:p w14:paraId="680FA1E6" w14:textId="77777777" w:rsidR="007211F4" w:rsidRPr="007025C7" w:rsidRDefault="007211F4" w:rsidP="00B76340">
      <w:p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 w:themeColor="text1"/>
          <w:u w:val="single"/>
        </w:rPr>
      </w:pPr>
    </w:p>
    <w:p w14:paraId="242BDA46" w14:textId="77777777" w:rsidR="00B76340" w:rsidRPr="007211F4" w:rsidRDefault="00B76340" w:rsidP="007211F4">
      <w:pPr>
        <w:pStyle w:val="NormalnyWeb"/>
        <w:numPr>
          <w:ilvl w:val="0"/>
          <w:numId w:val="1"/>
        </w:numPr>
        <w:spacing w:line="276" w:lineRule="auto"/>
        <w:rPr>
          <w:rFonts w:ascii="Cambria" w:hAnsi="Cambria" w:cstheme="minorHAnsi"/>
          <w:color w:val="000000"/>
          <w:sz w:val="24"/>
          <w:szCs w:val="24"/>
        </w:rPr>
      </w:pPr>
      <w:r w:rsidRPr="007211F4">
        <w:rPr>
          <w:rFonts w:ascii="Cambria" w:hAnsi="Cambria" w:cstheme="minorHAnsi"/>
          <w:color w:val="000000"/>
          <w:sz w:val="24"/>
          <w:szCs w:val="24"/>
        </w:rPr>
        <w:t>Istota i znaczenie edukacji plastycznej dzieci i młodzieży.</w:t>
      </w:r>
    </w:p>
    <w:p w14:paraId="416168CA" w14:textId="77777777" w:rsidR="00B76340" w:rsidRPr="007211F4" w:rsidRDefault="00B76340" w:rsidP="007211F4">
      <w:pPr>
        <w:pStyle w:val="NormalnyWeb"/>
        <w:numPr>
          <w:ilvl w:val="0"/>
          <w:numId w:val="1"/>
        </w:numPr>
        <w:spacing w:line="276" w:lineRule="auto"/>
        <w:rPr>
          <w:rFonts w:ascii="Cambria" w:hAnsi="Cambria" w:cstheme="minorHAnsi"/>
          <w:sz w:val="24"/>
          <w:szCs w:val="24"/>
        </w:rPr>
      </w:pPr>
      <w:r w:rsidRPr="007211F4">
        <w:rPr>
          <w:rFonts w:ascii="Cambria" w:hAnsi="Cambria" w:cstheme="minorHAnsi"/>
          <w:sz w:val="24"/>
          <w:szCs w:val="24"/>
        </w:rPr>
        <w:t xml:space="preserve">Rola kształcenia technicznego w procesie edukacji. </w:t>
      </w:r>
    </w:p>
    <w:p w14:paraId="50FDD5CD" w14:textId="77777777" w:rsidR="00B76340" w:rsidRPr="007211F4" w:rsidRDefault="00B76340" w:rsidP="007211F4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Cambria" w:eastAsia="Times New Roman" w:hAnsi="Cambria" w:cstheme="minorHAnsi"/>
          <w:sz w:val="24"/>
          <w:szCs w:val="24"/>
        </w:rPr>
      </w:pPr>
      <w:r w:rsidRPr="007211F4">
        <w:rPr>
          <w:rFonts w:ascii="Cambria" w:eastAsia="Times New Roman" w:hAnsi="Cambria" w:cstheme="minorHAnsi"/>
          <w:sz w:val="24"/>
          <w:szCs w:val="24"/>
        </w:rPr>
        <w:t xml:space="preserve">Rola symboliki w malarstwie europejskim. </w:t>
      </w:r>
    </w:p>
    <w:p w14:paraId="34FFF57C" w14:textId="77777777" w:rsidR="00B76340" w:rsidRPr="007211F4" w:rsidRDefault="00B76340" w:rsidP="007211F4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Cambria" w:eastAsia="Times New Roman" w:hAnsi="Cambria" w:cstheme="minorHAnsi"/>
          <w:sz w:val="24"/>
          <w:szCs w:val="24"/>
        </w:rPr>
      </w:pPr>
      <w:r w:rsidRPr="007211F4">
        <w:rPr>
          <w:rFonts w:ascii="Cambria" w:eastAsia="Times New Roman" w:hAnsi="Cambria" w:cstheme="minorHAnsi"/>
          <w:sz w:val="24"/>
          <w:szCs w:val="24"/>
        </w:rPr>
        <w:t>Rewolucja w malarstwie europejskim – na podstawi prac Giotto di Bondone.  </w:t>
      </w:r>
    </w:p>
    <w:p w14:paraId="5A7971FC" w14:textId="77777777" w:rsidR="00B76340" w:rsidRPr="007211F4" w:rsidRDefault="00B76340" w:rsidP="007211F4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Cambria" w:eastAsia="Times New Roman" w:hAnsi="Cambria" w:cstheme="minorHAnsi"/>
          <w:sz w:val="24"/>
          <w:szCs w:val="24"/>
        </w:rPr>
      </w:pPr>
      <w:r w:rsidRPr="007211F4">
        <w:rPr>
          <w:rFonts w:ascii="Cambria" w:eastAsia="Times New Roman" w:hAnsi="Cambria" w:cstheme="minorHAnsi"/>
          <w:sz w:val="24"/>
          <w:szCs w:val="24"/>
        </w:rPr>
        <w:t xml:space="preserve">Historia techniki w kontekście współczesności. </w:t>
      </w:r>
    </w:p>
    <w:p w14:paraId="0016A585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Kompozycja i jej znaczenie w sztuce. Rodzaje kompozycji.</w:t>
      </w:r>
    </w:p>
    <w:p w14:paraId="7FD8920A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Rodzaje perspektywy i ich zastosowanie w sztuce.</w:t>
      </w:r>
    </w:p>
    <w:p w14:paraId="326788B7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Malarstwo harmonijne, toniczne i kontrastowe.</w:t>
      </w:r>
    </w:p>
    <w:p w14:paraId="48F49824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Rodzaje i charakterystyka materiałów i narzędzi malarskich oraz ich zastosowalność w edukacji szkolnej.</w:t>
      </w:r>
    </w:p>
    <w:p w14:paraId="6A7D77BD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Rodzaje i charakterystyka materiałów i narzędzi rysunkowych oraz ich zastosowalność w edukacji szkolnej.</w:t>
      </w:r>
    </w:p>
    <w:p w14:paraId="6A67859E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Rzeźba a struktury wizualne – podobieństwa i różnice.</w:t>
      </w:r>
    </w:p>
    <w:p w14:paraId="207DF72F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Grafika rastrowa a grafika wektorowa. Podobieństwa, różnice i zastosowanie.</w:t>
      </w:r>
    </w:p>
    <w:p w14:paraId="1B80986C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Plakat a ilustracja.</w:t>
      </w:r>
    </w:p>
    <w:p w14:paraId="2F64329D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 xml:space="preserve">Znak graficzny jako forma identyfikacji wizualnej. </w:t>
      </w:r>
    </w:p>
    <w:p w14:paraId="31F68089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Książka jako dzieło sztuki.</w:t>
      </w:r>
    </w:p>
    <w:p w14:paraId="58ADD6E5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Rodzaje grafiki artystycznej i możliwość wykorzystania na zajęciach szkolnych.</w:t>
      </w:r>
    </w:p>
    <w:p w14:paraId="2019E1D7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Proces projektowania graficznego.</w:t>
      </w:r>
    </w:p>
    <w:p w14:paraId="1BF9B5FF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Animacja obrazu – w praktyce szkolnej i przestrzeni kultury.</w:t>
      </w:r>
    </w:p>
    <w:p w14:paraId="55C7B6A7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Parametry ekspozycji fotograficznej i ich znaczenie w fotografii.</w:t>
      </w:r>
    </w:p>
    <w:p w14:paraId="69B6F54A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 xml:space="preserve">Rodzaje i rola ilustracji. </w:t>
      </w:r>
    </w:p>
    <w:p w14:paraId="2AED02CF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Rzemiosło artystyczne w edukacji – materiały, narzędzia techniki.</w:t>
      </w:r>
    </w:p>
    <w:p w14:paraId="61917A64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 xml:space="preserve">Wystawiennictwo jako forma aranżacji przestrzeni społeczno-kulturalnej. </w:t>
      </w:r>
    </w:p>
    <w:p w14:paraId="25113B33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Masy modelarskie i ich zastosowanie w sztuce i edukacji.</w:t>
      </w:r>
    </w:p>
    <w:p w14:paraId="2118EA72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Zastosowanie papieru w sztuce i edukacji plastyczno-technicznej.</w:t>
      </w:r>
    </w:p>
    <w:p w14:paraId="53E6E5DD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Drewno, metal, tworzywa sztuczne i ich stosowalność w obrębie działań artystycznych i technicznych.</w:t>
      </w:r>
    </w:p>
    <w:p w14:paraId="5C0D2FF1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7211F4">
        <w:rPr>
          <w:rFonts w:ascii="Cambria" w:eastAsia="Times New Roman" w:hAnsi="Cambria" w:cstheme="minorHAnsi"/>
          <w:color w:val="000000"/>
          <w:sz w:val="24"/>
          <w:szCs w:val="24"/>
        </w:rPr>
        <w:t>Rodzaje i odmiany rysunku technicznego.</w:t>
      </w:r>
    </w:p>
    <w:p w14:paraId="00F51688" w14:textId="77777777" w:rsidR="00B76340" w:rsidRPr="007211F4" w:rsidRDefault="00B76340" w:rsidP="007211F4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contextualSpacing w:val="0"/>
        <w:rPr>
          <w:rFonts w:ascii="Cambria" w:hAnsi="Cambria" w:cstheme="minorHAnsi"/>
          <w:sz w:val="24"/>
          <w:szCs w:val="24"/>
        </w:rPr>
      </w:pPr>
      <w:r w:rsidRPr="007211F4">
        <w:rPr>
          <w:rFonts w:ascii="Cambria" w:eastAsia="Times New Roman" w:hAnsi="Cambria" w:cstheme="minorHAnsi"/>
          <w:sz w:val="24"/>
          <w:szCs w:val="24"/>
        </w:rPr>
        <w:t>Mechatronika w edukacji szkolnej.</w:t>
      </w:r>
    </w:p>
    <w:p w14:paraId="556E1B0C" w14:textId="77777777" w:rsidR="00B76340" w:rsidRPr="007211F4" w:rsidRDefault="00B76340" w:rsidP="007211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Style w:val="contentpasted3"/>
          <w:rFonts w:ascii="Cambria" w:eastAsia="Times New Roman" w:hAnsi="Cambria" w:cstheme="minorHAnsi"/>
          <w:sz w:val="24"/>
          <w:szCs w:val="24"/>
        </w:rPr>
      </w:pPr>
      <w:r w:rsidRPr="007211F4">
        <w:rPr>
          <w:rStyle w:val="contentpasted3"/>
          <w:rFonts w:ascii="Cambria" w:hAnsi="Cambria" w:cstheme="minorHAnsi"/>
          <w:bCs/>
          <w:sz w:val="24"/>
          <w:szCs w:val="24"/>
          <w:lang w:eastAsia="en-US"/>
        </w:rPr>
        <w:t>Dydaktyka przedmiotów plastyczno-technicznych</w:t>
      </w:r>
    </w:p>
    <w:p w14:paraId="7C108BAD" w14:textId="77777777" w:rsidR="00B76340" w:rsidRPr="007211F4" w:rsidRDefault="00B76340" w:rsidP="007211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Style w:val="contentpasted0"/>
          <w:rFonts w:ascii="Cambria" w:eastAsia="Times New Roman" w:hAnsi="Cambria" w:cstheme="minorHAnsi"/>
          <w:sz w:val="24"/>
          <w:szCs w:val="24"/>
        </w:rPr>
      </w:pPr>
      <w:r w:rsidRPr="007211F4">
        <w:rPr>
          <w:rStyle w:val="contentpasted0"/>
          <w:rFonts w:ascii="Cambria" w:eastAsia="Times New Roman" w:hAnsi="Cambria" w:cstheme="minorHAnsi"/>
          <w:sz w:val="24"/>
          <w:szCs w:val="24"/>
        </w:rPr>
        <w:t>Metodyka edukacji plastycznej.</w:t>
      </w:r>
    </w:p>
    <w:p w14:paraId="21CB5BDE" w14:textId="77777777" w:rsidR="00B76340" w:rsidRPr="007211F4" w:rsidRDefault="00B76340" w:rsidP="007211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Style w:val="contentpasted0"/>
          <w:rFonts w:ascii="Cambria" w:eastAsia="Times New Roman" w:hAnsi="Cambria" w:cstheme="minorHAnsi"/>
          <w:sz w:val="24"/>
          <w:szCs w:val="24"/>
        </w:rPr>
      </w:pPr>
      <w:r w:rsidRPr="007211F4">
        <w:rPr>
          <w:rStyle w:val="contentpasted0"/>
          <w:rFonts w:ascii="Cambria" w:eastAsia="Times New Roman" w:hAnsi="Cambria" w:cstheme="minorHAnsi"/>
          <w:sz w:val="24"/>
          <w:szCs w:val="24"/>
        </w:rPr>
        <w:t>Metodyka edukacji technicznej</w:t>
      </w:r>
    </w:p>
    <w:p w14:paraId="11901C68" w14:textId="77777777" w:rsidR="00B76340" w:rsidRPr="007025C7" w:rsidRDefault="00B76340" w:rsidP="00B76340">
      <w:pPr>
        <w:pStyle w:val="Akapitzlist"/>
        <w:shd w:val="clear" w:color="auto" w:fill="FFFFFF"/>
        <w:spacing w:before="100" w:beforeAutospacing="1" w:after="100" w:afterAutospacing="1"/>
        <w:ind w:left="1080"/>
        <w:rPr>
          <w:rFonts w:asciiTheme="minorHAnsi" w:hAnsiTheme="minorHAnsi" w:cstheme="minorHAnsi"/>
        </w:rPr>
      </w:pPr>
    </w:p>
    <w:p w14:paraId="7EEF4FDF" w14:textId="77777777" w:rsidR="004D2C12" w:rsidRDefault="004D2C12"/>
    <w:sectPr w:rsidR="004D2C12" w:rsidSect="00B76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F74C3"/>
    <w:multiLevelType w:val="hybridMultilevel"/>
    <w:tmpl w:val="7848F8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234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40"/>
    <w:rsid w:val="00273503"/>
    <w:rsid w:val="0039415A"/>
    <w:rsid w:val="003D7CEA"/>
    <w:rsid w:val="004D2C12"/>
    <w:rsid w:val="00672005"/>
    <w:rsid w:val="007211F4"/>
    <w:rsid w:val="007F5BDE"/>
    <w:rsid w:val="00B76340"/>
    <w:rsid w:val="00E11CAA"/>
    <w:rsid w:val="00E70DE8"/>
    <w:rsid w:val="00F56B61"/>
    <w:rsid w:val="00F8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9D4A"/>
  <w15:chartTrackingRefBased/>
  <w15:docId w15:val="{495D0877-7004-4404-A70D-E9AC7931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340"/>
    <w:pPr>
      <w:spacing w:after="0" w:line="240" w:lineRule="auto"/>
    </w:pPr>
    <w:rPr>
      <w:rFonts w:ascii="Calibri" w:hAnsi="Calibri" w:cs="Calibri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6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6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6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6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63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63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63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63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6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6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6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63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63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63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63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63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63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6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6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6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63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6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63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6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63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6340"/>
    <w:rPr>
      <w:b/>
      <w:bCs/>
      <w:smallCaps/>
      <w:color w:val="0F4761" w:themeColor="accent1" w:themeShade="BF"/>
      <w:spacing w:val="5"/>
    </w:rPr>
  </w:style>
  <w:style w:type="character" w:customStyle="1" w:styleId="contentpasted0">
    <w:name w:val="contentpasted0"/>
    <w:basedOn w:val="Domylnaczcionkaakapitu"/>
    <w:rsid w:val="00B76340"/>
  </w:style>
  <w:style w:type="character" w:customStyle="1" w:styleId="contentpasted3">
    <w:name w:val="contentpasted3"/>
    <w:basedOn w:val="Domylnaczcionkaakapitu"/>
    <w:rsid w:val="00B76340"/>
  </w:style>
  <w:style w:type="paragraph" w:styleId="NormalnyWeb">
    <w:name w:val="Normal (Web)"/>
    <w:basedOn w:val="Normalny"/>
    <w:uiPriority w:val="99"/>
    <w:unhideWhenUsed/>
    <w:rsid w:val="00B76340"/>
    <w:pPr>
      <w:spacing w:before="100" w:beforeAutospacing="1" w:after="100" w:afterAutospacing="1"/>
    </w:pPr>
    <w:rPr>
      <w:rFonts w:ascii="Verdana" w:eastAsia="Times New Roman" w:hAnsi="Verdana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Materne</dc:creator>
  <cp:keywords/>
  <dc:description/>
  <cp:lastModifiedBy>Justyna Stolarska</cp:lastModifiedBy>
  <cp:revision>2</cp:revision>
  <dcterms:created xsi:type="dcterms:W3CDTF">2024-07-09T11:12:00Z</dcterms:created>
  <dcterms:modified xsi:type="dcterms:W3CDTF">2024-07-09T11:12:00Z</dcterms:modified>
</cp:coreProperties>
</file>