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804D" w14:textId="1302860C" w:rsidR="00A144E6" w:rsidRDefault="00E25BA7" w:rsidP="004A23F9">
      <w:pPr>
        <w:pStyle w:val="NormalnyWeb"/>
        <w:shd w:val="clear" w:color="auto" w:fill="FFFFFF"/>
        <w:spacing w:before="0" w:beforeAutospacing="0" w:after="0" w:afterAutospacing="0" w:line="360" w:lineRule="auto"/>
        <w:ind w:left="482" w:right="238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Informacje o szkoleniach</w:t>
      </w:r>
    </w:p>
    <w:p w14:paraId="485BBEF2" w14:textId="03FB8455" w:rsidR="00A144E6" w:rsidRPr="003A51EB" w:rsidRDefault="00A144E6" w:rsidP="004A23F9">
      <w:pPr>
        <w:pStyle w:val="NormalnyWeb"/>
        <w:shd w:val="clear" w:color="auto" w:fill="FFFFFF"/>
        <w:spacing w:before="0" w:beforeAutospacing="0" w:after="0" w:afterAutospacing="0" w:line="360" w:lineRule="auto"/>
        <w:ind w:left="482" w:right="238"/>
        <w:jc w:val="center"/>
        <w:rPr>
          <w:b/>
          <w:bCs/>
          <w:smallCaps/>
          <w:sz w:val="32"/>
          <w:szCs w:val="32"/>
        </w:rPr>
      </w:pPr>
      <w:r w:rsidRPr="003A51EB">
        <w:rPr>
          <w:b/>
          <w:bCs/>
          <w:smallCaps/>
          <w:sz w:val="32"/>
          <w:szCs w:val="32"/>
        </w:rPr>
        <w:t xml:space="preserve">dla studentów </w:t>
      </w:r>
      <w:r w:rsidRPr="00C450B2">
        <w:rPr>
          <w:b/>
          <w:bCs/>
          <w:smallCaps/>
        </w:rPr>
        <w:t xml:space="preserve"> </w:t>
      </w:r>
      <w:r w:rsidRPr="003A51EB">
        <w:rPr>
          <w:b/>
          <w:bCs/>
          <w:smallCaps/>
          <w:sz w:val="32"/>
          <w:szCs w:val="32"/>
        </w:rPr>
        <w:t>I  roku studiów</w:t>
      </w:r>
    </w:p>
    <w:p w14:paraId="02B933DE" w14:textId="49FF916D" w:rsidR="00A144E6" w:rsidRPr="003A51EB" w:rsidRDefault="00A144E6" w:rsidP="004A23F9">
      <w:pPr>
        <w:pStyle w:val="NormalnyWeb"/>
        <w:shd w:val="clear" w:color="auto" w:fill="FFFFFF"/>
        <w:spacing w:before="0" w:beforeAutospacing="0" w:after="0" w:afterAutospacing="0" w:line="360" w:lineRule="auto"/>
        <w:ind w:left="482" w:right="238"/>
        <w:jc w:val="center"/>
        <w:rPr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w roku akademickim 202</w:t>
      </w:r>
      <w:r w:rsidR="004F1E51">
        <w:rPr>
          <w:b/>
          <w:bCs/>
          <w:smallCaps/>
          <w:sz w:val="32"/>
          <w:szCs w:val="32"/>
        </w:rPr>
        <w:t>3</w:t>
      </w:r>
      <w:r>
        <w:rPr>
          <w:b/>
          <w:bCs/>
          <w:smallCaps/>
          <w:sz w:val="32"/>
          <w:szCs w:val="32"/>
        </w:rPr>
        <w:t>/202</w:t>
      </w:r>
      <w:r w:rsidR="004F1E51">
        <w:rPr>
          <w:b/>
          <w:bCs/>
          <w:smallCaps/>
          <w:sz w:val="32"/>
          <w:szCs w:val="32"/>
        </w:rPr>
        <w:t>4</w:t>
      </w:r>
    </w:p>
    <w:p w14:paraId="160778FC" w14:textId="77777777" w:rsidR="00A144E6" w:rsidRDefault="00A144E6" w:rsidP="00396929">
      <w:pPr>
        <w:pStyle w:val="NormalnyWeb"/>
        <w:shd w:val="clear" w:color="auto" w:fill="FFFFFF"/>
        <w:spacing w:before="0" w:beforeAutospacing="0" w:after="0" w:afterAutospacing="0" w:line="360" w:lineRule="auto"/>
        <w:ind w:left="480" w:right="240"/>
        <w:jc w:val="both"/>
      </w:pPr>
    </w:p>
    <w:p w14:paraId="3384F800" w14:textId="41E48BDD" w:rsidR="00177962" w:rsidRDefault="00A144E6" w:rsidP="00BC3EB8">
      <w:pPr>
        <w:pStyle w:val="NormalnyWeb"/>
        <w:shd w:val="clear" w:color="auto" w:fill="FFFFFF"/>
        <w:tabs>
          <w:tab w:val="left" w:pos="8789"/>
        </w:tabs>
        <w:spacing w:before="0" w:beforeAutospacing="0" w:after="0" w:afterAutospacing="0" w:line="360" w:lineRule="auto"/>
        <w:ind w:right="240"/>
        <w:jc w:val="both"/>
        <w:rPr>
          <w:color w:val="000000"/>
        </w:rPr>
      </w:pPr>
      <w:r w:rsidRPr="00711951">
        <w:t>Szkoleni</w:t>
      </w:r>
      <w:r w:rsidR="00636AF8">
        <w:t xml:space="preserve">e z zakresu e-learningu, szkolenie </w:t>
      </w:r>
      <w:r w:rsidR="00636AF8" w:rsidRPr="00711951">
        <w:t>z zakresu bezpieczeństwa i higieny pracy</w:t>
      </w:r>
      <w:r w:rsidR="00636AF8">
        <w:t xml:space="preserve"> oraz szkolenie biblioteczne </w:t>
      </w:r>
      <w:r w:rsidR="00DE7390">
        <w:t xml:space="preserve">są </w:t>
      </w:r>
      <w:r w:rsidR="00DE7390" w:rsidRPr="00396929">
        <w:rPr>
          <w:b/>
          <w:bCs/>
          <w:color w:val="FF0000"/>
          <w:u w:val="single"/>
        </w:rPr>
        <w:t>o</w:t>
      </w:r>
      <w:r w:rsidRPr="00396929">
        <w:rPr>
          <w:b/>
          <w:color w:val="FF0000"/>
          <w:u w:val="single"/>
        </w:rPr>
        <w:t>bowiązkow</w:t>
      </w:r>
      <w:r w:rsidR="004E2B1E">
        <w:rPr>
          <w:b/>
          <w:color w:val="FF0000"/>
          <w:u w:val="single"/>
        </w:rPr>
        <w:t>ym przedmiotem</w:t>
      </w:r>
      <w:r w:rsidRPr="00711951">
        <w:t xml:space="preserve"> </w:t>
      </w:r>
      <w:r w:rsidR="00BC3EB8">
        <w:t xml:space="preserve">o charakterze informacyjnym </w:t>
      </w:r>
      <w:r w:rsidRPr="00711951">
        <w:t>dla wszystkich studentów rozpoczynających naukę na</w:t>
      </w:r>
      <w:r w:rsidRPr="00711951">
        <w:rPr>
          <w:b/>
        </w:rPr>
        <w:t xml:space="preserve"> I roku studiów:</w:t>
      </w:r>
      <w:r w:rsidRPr="00711951">
        <w:t xml:space="preserve"> pierwszego stopnia, drugiego stopnia i jed</w:t>
      </w:r>
      <w:r w:rsidR="007C1021" w:rsidRPr="00711951">
        <w:t xml:space="preserve">nolitych studiach magisterskich – </w:t>
      </w:r>
      <w:r w:rsidRPr="00711951">
        <w:t xml:space="preserve">stacjonarnych i niestacjonarnych na </w:t>
      </w:r>
      <w:r w:rsidR="003838D5">
        <w:t>Uniwersytecie Szczecińskim</w:t>
      </w:r>
      <w:r w:rsidRPr="00711951">
        <w:t>.</w:t>
      </w:r>
      <w:r w:rsidR="00396929">
        <w:t xml:space="preserve"> </w:t>
      </w:r>
      <w:r w:rsidR="004E2B1E">
        <w:t xml:space="preserve"> </w:t>
      </w:r>
    </w:p>
    <w:p w14:paraId="4F466420" w14:textId="77777777" w:rsidR="00BC3EB8" w:rsidRDefault="00BC3EB8" w:rsidP="00BC3EB8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jc w:val="both"/>
        <w:rPr>
          <w:color w:val="000000"/>
        </w:rPr>
      </w:pPr>
    </w:p>
    <w:p w14:paraId="6B8F62CA" w14:textId="1E80D3B4" w:rsidR="00DE7390" w:rsidRDefault="00DE7390" w:rsidP="00BC3EB8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jc w:val="both"/>
        <w:rPr>
          <w:color w:val="000000"/>
        </w:rPr>
      </w:pPr>
      <w:r>
        <w:rPr>
          <w:color w:val="000000"/>
        </w:rPr>
        <w:t xml:space="preserve">Szkolenia </w:t>
      </w:r>
      <w:r w:rsidRPr="00396929">
        <w:rPr>
          <w:b/>
          <w:bCs/>
          <w:color w:val="000000"/>
          <w:u w:val="single"/>
        </w:rPr>
        <w:t>należy</w:t>
      </w:r>
      <w:r>
        <w:rPr>
          <w:color w:val="000000"/>
        </w:rPr>
        <w:t xml:space="preserve"> zrealizować w terminie:</w:t>
      </w:r>
    </w:p>
    <w:p w14:paraId="00023D3E" w14:textId="57DF5870" w:rsidR="00DE7390" w:rsidRDefault="00DE7390" w:rsidP="00BC3EB8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jc w:val="both"/>
        <w:rPr>
          <w:color w:val="000000"/>
        </w:rPr>
      </w:pPr>
      <w:r>
        <w:rPr>
          <w:color w:val="000000"/>
        </w:rPr>
        <w:t xml:space="preserve">- szkolenie BHP do </w:t>
      </w:r>
      <w:r w:rsidRPr="00396929">
        <w:rPr>
          <w:b/>
          <w:bCs/>
          <w:color w:val="943634" w:themeColor="accent2" w:themeShade="BF"/>
        </w:rPr>
        <w:t>15 października br.</w:t>
      </w:r>
    </w:p>
    <w:p w14:paraId="6464C8CD" w14:textId="7EF680B3" w:rsidR="00DE7390" w:rsidRDefault="00DE7390" w:rsidP="00BC3EB8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jc w:val="both"/>
        <w:rPr>
          <w:b/>
          <w:bCs/>
          <w:color w:val="943634" w:themeColor="accent2" w:themeShade="BF"/>
        </w:rPr>
      </w:pPr>
      <w:r>
        <w:rPr>
          <w:color w:val="000000"/>
        </w:rPr>
        <w:t xml:space="preserve">- szkolenie e-learningowe i szkolenie biblioteczne do </w:t>
      </w:r>
      <w:r w:rsidRPr="00396929">
        <w:rPr>
          <w:b/>
          <w:bCs/>
          <w:color w:val="943634" w:themeColor="accent2" w:themeShade="BF"/>
        </w:rPr>
        <w:t xml:space="preserve">31 </w:t>
      </w:r>
      <w:r w:rsidR="00396929" w:rsidRPr="00396929">
        <w:rPr>
          <w:b/>
          <w:bCs/>
          <w:color w:val="943634" w:themeColor="accent2" w:themeShade="BF"/>
        </w:rPr>
        <w:t>października br.</w:t>
      </w:r>
    </w:p>
    <w:p w14:paraId="62490E73" w14:textId="77777777" w:rsidR="00BC3EB8" w:rsidRDefault="00BC3EB8" w:rsidP="00F25349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jc w:val="both"/>
      </w:pPr>
    </w:p>
    <w:p w14:paraId="1902E020" w14:textId="5A7C0141" w:rsidR="00F25349" w:rsidRDefault="00F25349" w:rsidP="00F25349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jc w:val="both"/>
        <w:rPr>
          <w:color w:val="000000"/>
        </w:rPr>
      </w:pPr>
      <w:r w:rsidRPr="00BC3EB8">
        <w:rPr>
          <w:b/>
          <w:bCs/>
        </w:rPr>
        <w:t>Sz</w:t>
      </w:r>
      <w:r w:rsidRPr="00396929">
        <w:rPr>
          <w:b/>
          <w:bCs/>
          <w:color w:val="000000"/>
        </w:rPr>
        <w:t>kolenia kończą się zaliczeniem</w:t>
      </w:r>
      <w:r w:rsidRPr="00711951">
        <w:rPr>
          <w:color w:val="000000"/>
        </w:rPr>
        <w:t xml:space="preserve"> (bez oceny i punktów ECTS).</w:t>
      </w:r>
      <w:r>
        <w:rPr>
          <w:color w:val="000000"/>
        </w:rPr>
        <w:t xml:space="preserve"> </w:t>
      </w:r>
      <w:r w:rsidRPr="00F25349">
        <w:rPr>
          <w:color w:val="000000"/>
        </w:rPr>
        <w:t xml:space="preserve">W sytuacji, gdy student został ponownie przyjęty na I rok studiów </w:t>
      </w:r>
      <w:r>
        <w:rPr>
          <w:color w:val="000000"/>
        </w:rPr>
        <w:t xml:space="preserve">lub </w:t>
      </w:r>
      <w:r w:rsidRPr="00F25349">
        <w:rPr>
          <w:color w:val="000000"/>
        </w:rPr>
        <w:t>odbył już szkoleni</w:t>
      </w:r>
      <w:r>
        <w:rPr>
          <w:color w:val="000000"/>
        </w:rPr>
        <w:t xml:space="preserve">a </w:t>
      </w:r>
      <w:r w:rsidRPr="00F25349">
        <w:rPr>
          <w:color w:val="000000"/>
        </w:rPr>
        <w:t xml:space="preserve">w innej uczelni zobowiązany jest kolejny raz przystąpić do zaliczenia </w:t>
      </w:r>
      <w:r>
        <w:rPr>
          <w:color w:val="000000"/>
        </w:rPr>
        <w:t>ww. s</w:t>
      </w:r>
      <w:r w:rsidRPr="00F25349">
        <w:rPr>
          <w:color w:val="000000"/>
        </w:rPr>
        <w:t>zkole</w:t>
      </w:r>
      <w:r>
        <w:rPr>
          <w:color w:val="000000"/>
        </w:rPr>
        <w:t>ń</w:t>
      </w:r>
      <w:r w:rsidRPr="00F25349">
        <w:rPr>
          <w:color w:val="000000"/>
        </w:rPr>
        <w:t>.</w:t>
      </w:r>
      <w:r>
        <w:rPr>
          <w:color w:val="000000"/>
        </w:rPr>
        <w:t xml:space="preserve"> </w:t>
      </w:r>
      <w:r w:rsidRPr="00F25349">
        <w:rPr>
          <w:color w:val="000000"/>
        </w:rPr>
        <w:t xml:space="preserve">Nie ma możliwości „przepisywania” zaliczenia. </w:t>
      </w:r>
    </w:p>
    <w:p w14:paraId="56EB3952" w14:textId="77777777" w:rsidR="00F25349" w:rsidRPr="00711951" w:rsidRDefault="00F25349" w:rsidP="00396929">
      <w:pPr>
        <w:pStyle w:val="NormalnyWeb"/>
        <w:shd w:val="clear" w:color="auto" w:fill="FFFFFF"/>
        <w:spacing w:before="0" w:beforeAutospacing="0" w:after="0" w:afterAutospacing="0" w:line="360" w:lineRule="auto"/>
        <w:ind w:left="480" w:right="240"/>
        <w:jc w:val="both"/>
      </w:pPr>
    </w:p>
    <w:p w14:paraId="131D3C00" w14:textId="77777777" w:rsidR="00A144E6" w:rsidRPr="00711951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rPr>
          <w:bCs/>
          <w:smallCaps/>
          <w:color w:val="00B050"/>
          <w:sz w:val="32"/>
          <w:szCs w:val="32"/>
        </w:rPr>
      </w:pPr>
    </w:p>
    <w:p w14:paraId="63938744" w14:textId="388EBB55" w:rsidR="00A144E6" w:rsidRPr="00E86B62" w:rsidRDefault="00CD78CD" w:rsidP="00E86B62">
      <w:pPr>
        <w:pStyle w:val="NormalnyWeb"/>
        <w:shd w:val="clear" w:color="auto" w:fill="FFFFFF"/>
        <w:spacing w:before="0" w:beforeAutospacing="0" w:after="0" w:line="360" w:lineRule="auto"/>
        <w:ind w:right="240"/>
        <w:rPr>
          <w:bCs/>
          <w:smallCaps/>
          <w:color w:val="00B050"/>
        </w:rPr>
      </w:pPr>
      <w:r w:rsidRPr="00E86B62">
        <w:rPr>
          <w:bCs/>
          <w:smallCaps/>
          <w:color w:val="00B050"/>
        </w:rPr>
        <w:t>Jak zalogować się na szkolenia:</w:t>
      </w:r>
    </w:p>
    <w:p w14:paraId="2F9DAB39" w14:textId="0682B068" w:rsidR="00257347" w:rsidRPr="00E86B62" w:rsidRDefault="00CD78CD" w:rsidP="00BC3EB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86B62">
        <w:rPr>
          <w:rFonts w:ascii="Times New Roman" w:eastAsia="Times New Roman" w:hAnsi="Times New Roman" w:cs="Times New Roman"/>
          <w:color w:val="000000" w:themeColor="text1"/>
          <w:lang w:eastAsia="pl-PL"/>
        </w:rPr>
        <w:t>Należy wejść</w:t>
      </w:r>
      <w:r w:rsidR="00396929" w:rsidRPr="00E86B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stron</w:t>
      </w:r>
      <w:r w:rsidRPr="00E86B62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396929" w:rsidRPr="00E86B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6" w:history="1">
        <w:r w:rsidR="00396929" w:rsidRPr="00E86B62">
          <w:rPr>
            <w:rStyle w:val="Hipercze"/>
            <w:rFonts w:ascii="Times New Roman" w:hAnsi="Times New Roman" w:cs="Times New Roman"/>
          </w:rPr>
          <w:t>E-studia Uniwersytet Szczeciński (usz.edu.pl)</w:t>
        </w:r>
      </w:hyperlink>
    </w:p>
    <w:p w14:paraId="174D141B" w14:textId="77D67D1E" w:rsidR="00E86B62" w:rsidRPr="00E86B62" w:rsidRDefault="00E86B62" w:rsidP="00BC3EB8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86B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Logowanie na szkolenia na platformie </w:t>
      </w:r>
      <w:proofErr w:type="spellStart"/>
      <w:r w:rsidRPr="00E86B62">
        <w:rPr>
          <w:rFonts w:ascii="Times New Roman" w:eastAsia="Times New Roman" w:hAnsi="Times New Roman" w:cs="Times New Roman"/>
          <w:color w:val="000000" w:themeColor="text1"/>
          <w:lang w:eastAsia="pl-PL"/>
        </w:rPr>
        <w:t>Moodle</w:t>
      </w:r>
      <w:proofErr w:type="spellEnd"/>
      <w:r w:rsidRPr="00E86B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odbywa się w identyczny sposób jak logowanie do swojego konta w systemie e-Prodziekan lu</w:t>
      </w:r>
      <w:r w:rsidR="00BC3EB8">
        <w:rPr>
          <w:rFonts w:ascii="Times New Roman" w:eastAsia="Times New Roman" w:hAnsi="Times New Roman" w:cs="Times New Roman"/>
          <w:color w:val="000000" w:themeColor="text1"/>
          <w:lang w:eastAsia="pl-PL"/>
        </w:rPr>
        <w:t>b</w:t>
      </w:r>
      <w:r w:rsidRPr="00E86B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pocztę US (login: adres poczty, hasło: hasło do poczty US). </w:t>
      </w:r>
    </w:p>
    <w:p w14:paraId="0E252684" w14:textId="0EDB57AA" w:rsidR="00CD78CD" w:rsidRPr="00E86B62" w:rsidRDefault="00E86B62" w:rsidP="00BC3EB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86B62">
        <w:rPr>
          <w:rFonts w:ascii="Times New Roman" w:eastAsia="Times New Roman" w:hAnsi="Times New Roman" w:cs="Times New Roman"/>
          <w:color w:val="000000" w:themeColor="text1"/>
          <w:lang w:eastAsia="pl-PL"/>
        </w:rPr>
        <w:t>Po zalogowaniu się należy wybrać odpowiednie szkolenie (wszystkie obowiązkowe szkolenia dla studentów pierwszego roku znajdują się w katalogu "</w:t>
      </w:r>
      <w:proofErr w:type="spellStart"/>
      <w:r w:rsidR="00AF3CE2">
        <w:fldChar w:fldCharType="begin"/>
      </w:r>
      <w:r w:rsidR="00AF3CE2">
        <w:instrText>HYPERLINK "https://e-studia.usz.edu.pl/course/index.php?categoryid=155"</w:instrText>
      </w:r>
      <w:r w:rsidR="00AF3CE2">
        <w:fldChar w:fldCharType="separate"/>
      </w:r>
      <w:r w:rsidRPr="00E86B62">
        <w:rPr>
          <w:rStyle w:val="Hipercze"/>
          <w:rFonts w:ascii="Times New Roman" w:eastAsia="Times New Roman" w:hAnsi="Times New Roman" w:cs="Times New Roman"/>
          <w:lang w:eastAsia="pl-PL"/>
        </w:rPr>
        <w:t>Onboarding</w:t>
      </w:r>
      <w:proofErr w:type="spellEnd"/>
      <w:r w:rsidRPr="00E86B62">
        <w:rPr>
          <w:rStyle w:val="Hipercze"/>
          <w:rFonts w:ascii="Times New Roman" w:eastAsia="Times New Roman" w:hAnsi="Times New Roman" w:cs="Times New Roman"/>
          <w:lang w:eastAsia="pl-PL"/>
        </w:rPr>
        <w:t xml:space="preserve"> studentów</w:t>
      </w:r>
      <w:r w:rsidR="00AF3CE2">
        <w:rPr>
          <w:rStyle w:val="Hipercze"/>
          <w:rFonts w:ascii="Times New Roman" w:eastAsia="Times New Roman" w:hAnsi="Times New Roman" w:cs="Times New Roman"/>
          <w:lang w:eastAsia="pl-PL"/>
        </w:rPr>
        <w:fldChar w:fldCharType="end"/>
      </w:r>
      <w:r w:rsidRPr="00E86B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" (Szkolenie BHP, Szkolenie biblioteczne, Szkolenie e-learning), zapoznać się z materiałami i rozwiązać test. </w:t>
      </w:r>
    </w:p>
    <w:p w14:paraId="600A3717" w14:textId="77777777" w:rsidR="00882187" w:rsidRDefault="00882187" w:rsidP="00396929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45E322B" w14:textId="77777777" w:rsidR="00396929" w:rsidRDefault="00396929" w:rsidP="00396929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46D61BE" w14:textId="77777777" w:rsidR="00ED1AB9" w:rsidRDefault="00ED1AB9" w:rsidP="00E86B62">
      <w:pPr>
        <w:pStyle w:val="NormalnyWeb"/>
        <w:shd w:val="clear" w:color="auto" w:fill="FFFFFF"/>
        <w:spacing w:before="0" w:beforeAutospacing="0" w:after="0"/>
        <w:ind w:right="240"/>
        <w:jc w:val="both"/>
        <w:rPr>
          <w:b/>
          <w:smallCaps/>
          <w:color w:val="002060"/>
        </w:rPr>
      </w:pPr>
    </w:p>
    <w:sectPr w:rsidR="00ED1AB9" w:rsidSect="00A1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02B"/>
    <w:multiLevelType w:val="hybridMultilevel"/>
    <w:tmpl w:val="D16C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3277"/>
    <w:multiLevelType w:val="hybridMultilevel"/>
    <w:tmpl w:val="88686962"/>
    <w:lvl w:ilvl="0" w:tplc="101C82B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41B6497"/>
    <w:multiLevelType w:val="hybridMultilevel"/>
    <w:tmpl w:val="EF66A22E"/>
    <w:lvl w:ilvl="0" w:tplc="101C82B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282978B5"/>
    <w:multiLevelType w:val="hybridMultilevel"/>
    <w:tmpl w:val="02803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31C15"/>
    <w:multiLevelType w:val="hybridMultilevel"/>
    <w:tmpl w:val="323C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1DBB"/>
    <w:multiLevelType w:val="multilevel"/>
    <w:tmpl w:val="AFD6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B6385"/>
    <w:multiLevelType w:val="multilevel"/>
    <w:tmpl w:val="526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D0719"/>
    <w:multiLevelType w:val="hybridMultilevel"/>
    <w:tmpl w:val="3538EE9E"/>
    <w:lvl w:ilvl="0" w:tplc="D9B4695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C016CDC"/>
    <w:multiLevelType w:val="hybridMultilevel"/>
    <w:tmpl w:val="B0F2B68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3903777"/>
    <w:multiLevelType w:val="hybridMultilevel"/>
    <w:tmpl w:val="D286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169D2"/>
    <w:multiLevelType w:val="multilevel"/>
    <w:tmpl w:val="DE76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42957"/>
    <w:multiLevelType w:val="hybridMultilevel"/>
    <w:tmpl w:val="7292E3E8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840997990">
    <w:abstractNumId w:val="0"/>
  </w:num>
  <w:num w:numId="2" w16cid:durableId="7619962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3420200">
    <w:abstractNumId w:val="7"/>
  </w:num>
  <w:num w:numId="4" w16cid:durableId="256060420">
    <w:abstractNumId w:val="2"/>
  </w:num>
  <w:num w:numId="5" w16cid:durableId="543063326">
    <w:abstractNumId w:val="1"/>
  </w:num>
  <w:num w:numId="6" w16cid:durableId="809439927">
    <w:abstractNumId w:val="11"/>
  </w:num>
  <w:num w:numId="7" w16cid:durableId="2087914034">
    <w:abstractNumId w:val="0"/>
  </w:num>
  <w:num w:numId="8" w16cid:durableId="1622295896">
    <w:abstractNumId w:val="8"/>
  </w:num>
  <w:num w:numId="9" w16cid:durableId="1111630428">
    <w:abstractNumId w:val="3"/>
  </w:num>
  <w:num w:numId="10" w16cid:durableId="328870461">
    <w:abstractNumId w:val="8"/>
  </w:num>
  <w:num w:numId="11" w16cid:durableId="724451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0459092">
    <w:abstractNumId w:val="5"/>
  </w:num>
  <w:num w:numId="13" w16cid:durableId="310915491">
    <w:abstractNumId w:val="10"/>
  </w:num>
  <w:num w:numId="14" w16cid:durableId="74480815">
    <w:abstractNumId w:val="6"/>
  </w:num>
  <w:num w:numId="15" w16cid:durableId="612397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1D"/>
    <w:rsid w:val="000B5E79"/>
    <w:rsid w:val="000D4C20"/>
    <w:rsid w:val="00177962"/>
    <w:rsid w:val="00187BFF"/>
    <w:rsid w:val="001E0787"/>
    <w:rsid w:val="00257347"/>
    <w:rsid w:val="002E3EB2"/>
    <w:rsid w:val="003838D5"/>
    <w:rsid w:val="00396929"/>
    <w:rsid w:val="00421F1F"/>
    <w:rsid w:val="004A23F9"/>
    <w:rsid w:val="004A4DD6"/>
    <w:rsid w:val="004E2B1E"/>
    <w:rsid w:val="004F1E51"/>
    <w:rsid w:val="00636AF8"/>
    <w:rsid w:val="00711951"/>
    <w:rsid w:val="007C1021"/>
    <w:rsid w:val="007D4A1D"/>
    <w:rsid w:val="0080229E"/>
    <w:rsid w:val="00815B38"/>
    <w:rsid w:val="00882187"/>
    <w:rsid w:val="008F2392"/>
    <w:rsid w:val="00966A33"/>
    <w:rsid w:val="00A144E6"/>
    <w:rsid w:val="00A25726"/>
    <w:rsid w:val="00A72325"/>
    <w:rsid w:val="00AF3CE2"/>
    <w:rsid w:val="00BB1D93"/>
    <w:rsid w:val="00BC3EB8"/>
    <w:rsid w:val="00C15125"/>
    <w:rsid w:val="00CB453B"/>
    <w:rsid w:val="00CD78CD"/>
    <w:rsid w:val="00DC1377"/>
    <w:rsid w:val="00DE7390"/>
    <w:rsid w:val="00E03502"/>
    <w:rsid w:val="00E25BA7"/>
    <w:rsid w:val="00E86B62"/>
    <w:rsid w:val="00ED1AB9"/>
    <w:rsid w:val="00F24E52"/>
    <w:rsid w:val="00F25349"/>
    <w:rsid w:val="00F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F99"/>
  <w15:docId w15:val="{A0901A5E-0F4B-4914-BD42-3A221DBA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4E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2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144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44E6"/>
    <w:pPr>
      <w:ind w:left="720"/>
      <w:contextualSpacing/>
    </w:pPr>
  </w:style>
  <w:style w:type="character" w:styleId="Pogrubienie">
    <w:name w:val="Strong"/>
    <w:uiPriority w:val="22"/>
    <w:qFormat/>
    <w:rsid w:val="00A144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69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6929"/>
    <w:rPr>
      <w:color w:val="800080" w:themeColor="followedHyperlink"/>
      <w:u w:val="single"/>
    </w:rPr>
  </w:style>
  <w:style w:type="character" w:customStyle="1" w:styleId="fontcolorred">
    <w:name w:val="fontcolorred"/>
    <w:basedOn w:val="Domylnaczcionkaakapitu"/>
    <w:rsid w:val="00636AF8"/>
  </w:style>
  <w:style w:type="character" w:customStyle="1" w:styleId="fontcolorreddark">
    <w:name w:val="fontcolorreddark"/>
    <w:basedOn w:val="Domylnaczcionkaakapitu"/>
    <w:rsid w:val="0063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tudia.usz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FF4F-0C14-4B4D-81C3-22507C3B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Justyna Stolarska</cp:lastModifiedBy>
  <cp:revision>2</cp:revision>
  <cp:lastPrinted>2020-09-25T14:15:00Z</cp:lastPrinted>
  <dcterms:created xsi:type="dcterms:W3CDTF">2023-09-26T09:20:00Z</dcterms:created>
  <dcterms:modified xsi:type="dcterms:W3CDTF">2023-09-26T09:20:00Z</dcterms:modified>
</cp:coreProperties>
</file>