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93" w:rsidRPr="00647693" w:rsidRDefault="00647693" w:rsidP="00647693">
      <w:pPr>
        <w:pStyle w:val="Default"/>
        <w:jc w:val="center"/>
        <w:rPr>
          <w:b/>
          <w:sz w:val="28"/>
          <w:szCs w:val="28"/>
        </w:rPr>
      </w:pPr>
      <w:r w:rsidRPr="00647693">
        <w:rPr>
          <w:b/>
          <w:sz w:val="28"/>
          <w:szCs w:val="28"/>
        </w:rPr>
        <w:t xml:space="preserve">Wytyczne do sprawozdania </w:t>
      </w:r>
      <w:r w:rsidR="00172859">
        <w:rPr>
          <w:b/>
          <w:sz w:val="28"/>
          <w:szCs w:val="28"/>
        </w:rPr>
        <w:t xml:space="preserve">rocznego </w:t>
      </w:r>
      <w:r w:rsidRPr="00647693">
        <w:rPr>
          <w:b/>
          <w:sz w:val="28"/>
          <w:szCs w:val="28"/>
        </w:rPr>
        <w:t xml:space="preserve">z działalności naukowej doktoranta </w:t>
      </w:r>
    </w:p>
    <w:p w:rsidR="00647693" w:rsidRPr="00647693" w:rsidRDefault="00647693" w:rsidP="00647693">
      <w:pPr>
        <w:pStyle w:val="Default"/>
        <w:jc w:val="center"/>
        <w:rPr>
          <w:b/>
        </w:rPr>
      </w:pPr>
    </w:p>
    <w:p w:rsidR="00647693" w:rsidRPr="00647693" w:rsidRDefault="00647693" w:rsidP="00647693">
      <w:pPr>
        <w:pStyle w:val="Default"/>
        <w:rPr>
          <w:b/>
          <w:u w:val="single"/>
        </w:rPr>
      </w:pPr>
      <w:r w:rsidRPr="00647693">
        <w:rPr>
          <w:b/>
          <w:u w:val="single"/>
        </w:rPr>
        <w:t>Format zapisu bibliograficznego – styl Chicago</w:t>
      </w:r>
    </w:p>
    <w:p w:rsidR="00647693" w:rsidRPr="00647693" w:rsidRDefault="00647693" w:rsidP="00647693">
      <w:pPr>
        <w:pStyle w:val="Default"/>
        <w:jc w:val="center"/>
        <w:rPr>
          <w:rFonts w:ascii="Calibri" w:hAnsi="Calibri"/>
        </w:rPr>
      </w:pPr>
    </w:p>
    <w:p w:rsidR="00172859" w:rsidRDefault="00647693" w:rsidP="00647693">
      <w:pPr>
        <w:jc w:val="both"/>
        <w:rPr>
          <w:rFonts w:ascii="Calibri" w:hAnsi="Calibri"/>
          <w:b/>
          <w:bCs/>
          <w:sz w:val="24"/>
          <w:szCs w:val="24"/>
        </w:rPr>
      </w:pPr>
      <w:r w:rsidRPr="00647693">
        <w:rPr>
          <w:rFonts w:ascii="Calibri" w:hAnsi="Calibri"/>
          <w:b/>
          <w:bCs/>
          <w:sz w:val="24"/>
          <w:szCs w:val="24"/>
        </w:rPr>
        <w:t>Jeden autor:</w:t>
      </w:r>
    </w:p>
    <w:p w:rsidR="00647693" w:rsidRPr="00647693" w:rsidRDefault="00647693" w:rsidP="00647693">
      <w:pPr>
        <w:jc w:val="both"/>
        <w:rPr>
          <w:rFonts w:ascii="Calibri" w:hAnsi="Calibri"/>
          <w:sz w:val="24"/>
          <w:szCs w:val="24"/>
        </w:rPr>
      </w:pPr>
      <w:r w:rsidRPr="00647693">
        <w:rPr>
          <w:rFonts w:ascii="Calibri" w:hAnsi="Calibri"/>
          <w:sz w:val="24"/>
          <w:szCs w:val="24"/>
        </w:rPr>
        <w:t>N</w:t>
      </w:r>
      <w:r w:rsidRPr="00647693">
        <w:rPr>
          <w:rFonts w:ascii="Calibri" w:hAnsi="Calibri"/>
          <w:sz w:val="24"/>
          <w:szCs w:val="24"/>
        </w:rPr>
        <w:t>azwisko autora książki, Pierwsze imię, Drugie imię</w:t>
      </w:r>
      <w:r w:rsidRPr="00647693">
        <w:rPr>
          <w:rFonts w:ascii="Calibri" w:hAnsi="Calibri"/>
          <w:sz w:val="24"/>
          <w:szCs w:val="24"/>
        </w:rPr>
        <w:t xml:space="preserve">. </w:t>
      </w:r>
      <w:r w:rsidRPr="00647693">
        <w:rPr>
          <w:rFonts w:ascii="Calibri" w:hAnsi="Calibri"/>
          <w:i/>
          <w:iCs/>
          <w:sz w:val="24"/>
          <w:szCs w:val="24"/>
        </w:rPr>
        <w:t>Tytuł książki</w:t>
      </w:r>
      <w:r w:rsidRPr="00647693">
        <w:rPr>
          <w:rFonts w:ascii="Calibri" w:hAnsi="Calibri"/>
          <w:sz w:val="24"/>
          <w:szCs w:val="24"/>
        </w:rPr>
        <w:t>. Miejsce wydania: wydawnictwo, rok wydania.</w:t>
      </w:r>
    </w:p>
    <w:p w:rsidR="00647693" w:rsidRPr="00647693" w:rsidRDefault="00647693" w:rsidP="00647693">
      <w:pPr>
        <w:jc w:val="both"/>
        <w:rPr>
          <w:rFonts w:ascii="Calibri" w:hAnsi="Calibri"/>
          <w:color w:val="0070C0"/>
          <w:sz w:val="24"/>
          <w:szCs w:val="24"/>
        </w:rPr>
      </w:pPr>
      <w:r w:rsidRPr="00647693">
        <w:rPr>
          <w:rFonts w:ascii="Calibri" w:hAnsi="Calibri"/>
          <w:color w:val="0070C0"/>
          <w:sz w:val="24"/>
          <w:szCs w:val="24"/>
          <w:lang w:val="en-US"/>
        </w:rPr>
        <w:t xml:space="preserve">Np. </w:t>
      </w:r>
      <w:proofErr w:type="spellStart"/>
      <w:r w:rsidRPr="00647693">
        <w:rPr>
          <w:rFonts w:ascii="Calibri" w:hAnsi="Calibri"/>
          <w:color w:val="0070C0"/>
          <w:sz w:val="24"/>
          <w:szCs w:val="24"/>
          <w:lang w:val="en-US"/>
        </w:rPr>
        <w:t>Pollan</w:t>
      </w:r>
      <w:proofErr w:type="spellEnd"/>
      <w:r w:rsidRPr="00647693">
        <w:rPr>
          <w:rFonts w:ascii="Calibri" w:hAnsi="Calibri"/>
          <w:color w:val="0070C0"/>
          <w:sz w:val="24"/>
          <w:szCs w:val="24"/>
          <w:lang w:val="en-US"/>
        </w:rPr>
        <w:t xml:space="preserve">, Michael. </w:t>
      </w:r>
      <w:r w:rsidRPr="00647693">
        <w:rPr>
          <w:rFonts w:ascii="Calibri" w:hAnsi="Calibri"/>
          <w:i/>
          <w:iCs/>
          <w:color w:val="0070C0"/>
          <w:sz w:val="24"/>
          <w:szCs w:val="24"/>
          <w:lang w:val="en-US"/>
        </w:rPr>
        <w:t>The Omnivore’s Dilemma: A Natural History of Four Meals</w:t>
      </w:r>
      <w:r w:rsidRPr="00647693">
        <w:rPr>
          <w:rFonts w:ascii="Calibri" w:hAnsi="Calibri"/>
          <w:color w:val="0070C0"/>
          <w:sz w:val="24"/>
          <w:szCs w:val="24"/>
          <w:lang w:val="en-US"/>
        </w:rPr>
        <w:t xml:space="preserve">. </w:t>
      </w:r>
      <w:r w:rsidRPr="00647693">
        <w:rPr>
          <w:rFonts w:ascii="Calibri" w:hAnsi="Calibri"/>
          <w:color w:val="0070C0"/>
          <w:sz w:val="24"/>
          <w:szCs w:val="24"/>
        </w:rPr>
        <w:t xml:space="preserve">New York: </w:t>
      </w:r>
      <w:proofErr w:type="spellStart"/>
      <w:r w:rsidRPr="00647693">
        <w:rPr>
          <w:rFonts w:ascii="Calibri" w:hAnsi="Calibri"/>
          <w:color w:val="0070C0"/>
          <w:sz w:val="24"/>
          <w:szCs w:val="24"/>
        </w:rPr>
        <w:t>Penguin</w:t>
      </w:r>
      <w:proofErr w:type="spellEnd"/>
      <w:r w:rsidRPr="00647693">
        <w:rPr>
          <w:rFonts w:ascii="Calibri" w:hAnsi="Calibri"/>
          <w:color w:val="0070C0"/>
          <w:sz w:val="24"/>
          <w:szCs w:val="24"/>
        </w:rPr>
        <w:t>, 2006.</w:t>
      </w:r>
    </w:p>
    <w:p w:rsidR="00647693" w:rsidRPr="00647693" w:rsidRDefault="00647693" w:rsidP="00647693">
      <w:pPr>
        <w:jc w:val="both"/>
        <w:rPr>
          <w:rFonts w:ascii="Calibri" w:hAnsi="Calibri"/>
          <w:sz w:val="24"/>
          <w:szCs w:val="24"/>
        </w:rPr>
      </w:pPr>
    </w:p>
    <w:p w:rsidR="00647693" w:rsidRPr="00647693" w:rsidRDefault="00647693" w:rsidP="00647693">
      <w:pPr>
        <w:pStyle w:val="Default"/>
        <w:rPr>
          <w:rFonts w:ascii="Calibri" w:hAnsi="Calibri"/>
          <w:lang w:val="en-US"/>
        </w:rPr>
      </w:pPr>
      <w:proofErr w:type="spellStart"/>
      <w:r w:rsidRPr="00647693">
        <w:rPr>
          <w:rFonts w:ascii="Calibri" w:hAnsi="Calibri"/>
          <w:b/>
          <w:bCs/>
          <w:lang w:val="en-US"/>
        </w:rPr>
        <w:t>Dwóch</w:t>
      </w:r>
      <w:proofErr w:type="spellEnd"/>
      <w:r w:rsidRPr="00647693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647693">
        <w:rPr>
          <w:rFonts w:ascii="Calibri" w:hAnsi="Calibri"/>
          <w:b/>
          <w:bCs/>
          <w:lang w:val="en-US"/>
        </w:rPr>
        <w:t>lub</w:t>
      </w:r>
      <w:proofErr w:type="spellEnd"/>
      <w:r w:rsidRPr="00647693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647693">
        <w:rPr>
          <w:rFonts w:ascii="Calibri" w:hAnsi="Calibri"/>
          <w:b/>
          <w:bCs/>
          <w:lang w:val="en-US"/>
        </w:rPr>
        <w:t>więcej</w:t>
      </w:r>
      <w:proofErr w:type="spellEnd"/>
      <w:r w:rsidRPr="00647693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647693">
        <w:rPr>
          <w:rFonts w:ascii="Calibri" w:hAnsi="Calibri"/>
          <w:b/>
          <w:bCs/>
          <w:lang w:val="en-US"/>
        </w:rPr>
        <w:t>autorów</w:t>
      </w:r>
      <w:proofErr w:type="spellEnd"/>
      <w:r w:rsidRPr="00647693">
        <w:rPr>
          <w:rFonts w:ascii="Calibri" w:hAnsi="Calibri"/>
          <w:b/>
          <w:bCs/>
          <w:lang w:val="en-US"/>
        </w:rPr>
        <w:t xml:space="preserve">: </w:t>
      </w:r>
    </w:p>
    <w:p w:rsidR="00647693" w:rsidRPr="00647693" w:rsidRDefault="00647693" w:rsidP="00647693">
      <w:pPr>
        <w:pStyle w:val="Default"/>
        <w:rPr>
          <w:rFonts w:ascii="Calibri" w:hAnsi="Calibri"/>
          <w:color w:val="0070C0"/>
        </w:rPr>
      </w:pPr>
      <w:r w:rsidRPr="00647693">
        <w:rPr>
          <w:rFonts w:ascii="Calibri" w:hAnsi="Calibri"/>
          <w:color w:val="0070C0"/>
          <w:lang w:val="en-US"/>
        </w:rPr>
        <w:t xml:space="preserve">Ward, Geoffrey C., Ken Burns. </w:t>
      </w:r>
      <w:r w:rsidRPr="00647693">
        <w:rPr>
          <w:rFonts w:ascii="Calibri" w:hAnsi="Calibri"/>
          <w:i/>
          <w:iCs/>
          <w:color w:val="0070C0"/>
          <w:lang w:val="en-US"/>
        </w:rPr>
        <w:t>The War: An Intimate History, 1941–1945</w:t>
      </w:r>
      <w:r w:rsidRPr="00647693">
        <w:rPr>
          <w:rFonts w:ascii="Calibri" w:hAnsi="Calibri"/>
          <w:color w:val="0070C0"/>
          <w:lang w:val="en-US"/>
        </w:rPr>
        <w:t xml:space="preserve">. </w:t>
      </w:r>
      <w:r w:rsidRPr="00647693">
        <w:rPr>
          <w:rFonts w:ascii="Calibri" w:hAnsi="Calibri"/>
          <w:color w:val="0070C0"/>
        </w:rPr>
        <w:t xml:space="preserve">New York: </w:t>
      </w:r>
      <w:proofErr w:type="spellStart"/>
      <w:r w:rsidRPr="00647693">
        <w:rPr>
          <w:rFonts w:ascii="Calibri" w:hAnsi="Calibri"/>
          <w:color w:val="0070C0"/>
        </w:rPr>
        <w:t>Knopf</w:t>
      </w:r>
      <w:proofErr w:type="spellEnd"/>
      <w:r w:rsidRPr="00647693">
        <w:rPr>
          <w:rFonts w:ascii="Calibri" w:hAnsi="Calibri"/>
          <w:color w:val="0070C0"/>
        </w:rPr>
        <w:t xml:space="preserve">, 2007. </w:t>
      </w:r>
    </w:p>
    <w:p w:rsidR="00647693" w:rsidRDefault="00647693" w:rsidP="00647693">
      <w:pPr>
        <w:jc w:val="both"/>
      </w:pPr>
    </w:p>
    <w:p w:rsidR="00647693" w:rsidRDefault="00647693" w:rsidP="006476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Czterech lub więcej autorów</w:t>
      </w:r>
      <w:r>
        <w:rPr>
          <w:sz w:val="23"/>
          <w:szCs w:val="23"/>
        </w:rPr>
        <w:t xml:space="preserve"> </w:t>
      </w:r>
    </w:p>
    <w:p w:rsidR="00647693" w:rsidRPr="00647693" w:rsidRDefault="00647693" w:rsidP="00647693">
      <w:pPr>
        <w:jc w:val="both"/>
        <w:rPr>
          <w:color w:val="0070C0"/>
          <w:sz w:val="23"/>
          <w:szCs w:val="23"/>
          <w:lang w:val="en-US"/>
        </w:rPr>
      </w:pPr>
      <w:r w:rsidRPr="00647693">
        <w:rPr>
          <w:color w:val="0070C0"/>
          <w:sz w:val="23"/>
          <w:szCs w:val="23"/>
          <w:lang w:val="en-US"/>
        </w:rPr>
        <w:t xml:space="preserve">Barnes, Dana, John D. Kelly, Beatrice Jauregui, Sean T. Mitchell, Jeremy Walton. </w:t>
      </w:r>
      <w:r w:rsidRPr="00647693">
        <w:rPr>
          <w:i/>
          <w:iCs/>
          <w:color w:val="0070C0"/>
          <w:sz w:val="23"/>
          <w:szCs w:val="23"/>
          <w:lang w:val="en-US"/>
        </w:rPr>
        <w:t>Plastics: Essays on American Corporate Ascendance in the 1960s</w:t>
      </w:r>
      <w:r w:rsidRPr="00647693">
        <w:rPr>
          <w:color w:val="0070C0"/>
          <w:sz w:val="23"/>
          <w:szCs w:val="23"/>
          <w:lang w:val="en-US"/>
        </w:rPr>
        <w:t>. Chicago: University of Chicago Press, 2010.</w:t>
      </w:r>
    </w:p>
    <w:p w:rsidR="00647693" w:rsidRDefault="00647693" w:rsidP="00647693">
      <w:pPr>
        <w:jc w:val="both"/>
        <w:rPr>
          <w:sz w:val="23"/>
          <w:szCs w:val="23"/>
          <w:lang w:val="en-US"/>
        </w:rPr>
      </w:pPr>
    </w:p>
    <w:p w:rsidR="00647693" w:rsidRDefault="00647693" w:rsidP="006476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Redaktor/publikacja zbiorowa pod redakcją, tłumaczenie: </w:t>
      </w:r>
    </w:p>
    <w:p w:rsidR="00647693" w:rsidRPr="00172859" w:rsidRDefault="00647693" w:rsidP="00647693">
      <w:pPr>
        <w:pStyle w:val="Default"/>
        <w:rPr>
          <w:color w:val="0070C0"/>
          <w:sz w:val="23"/>
          <w:szCs w:val="23"/>
          <w:lang w:val="en-US"/>
        </w:rPr>
      </w:pPr>
      <w:r w:rsidRPr="00172859">
        <w:rPr>
          <w:color w:val="0070C0"/>
          <w:sz w:val="23"/>
          <w:szCs w:val="23"/>
          <w:lang w:val="en-US"/>
        </w:rPr>
        <w:t xml:space="preserve">Lattimore, Richmond, </w:t>
      </w:r>
      <w:proofErr w:type="spellStart"/>
      <w:r w:rsidRPr="00172859">
        <w:rPr>
          <w:color w:val="0070C0"/>
          <w:sz w:val="23"/>
          <w:szCs w:val="23"/>
          <w:lang w:val="en-US"/>
        </w:rPr>
        <w:t>tłum</w:t>
      </w:r>
      <w:proofErr w:type="spellEnd"/>
      <w:r w:rsidRPr="00172859">
        <w:rPr>
          <w:color w:val="0070C0"/>
          <w:sz w:val="23"/>
          <w:szCs w:val="23"/>
          <w:lang w:val="en-US"/>
        </w:rPr>
        <w:t xml:space="preserve">. </w:t>
      </w:r>
      <w:r w:rsidRPr="00172859">
        <w:rPr>
          <w:i/>
          <w:iCs/>
          <w:color w:val="0070C0"/>
          <w:sz w:val="23"/>
          <w:szCs w:val="23"/>
          <w:lang w:val="en-US"/>
        </w:rPr>
        <w:t>The Iliad of Homer</w:t>
      </w:r>
      <w:r w:rsidRPr="00172859">
        <w:rPr>
          <w:color w:val="0070C0"/>
          <w:sz w:val="23"/>
          <w:szCs w:val="23"/>
          <w:lang w:val="en-US"/>
        </w:rPr>
        <w:t xml:space="preserve">. Chicago: University of Chicago Press, 1951. </w:t>
      </w:r>
    </w:p>
    <w:p w:rsidR="00647693" w:rsidRPr="00172859" w:rsidRDefault="00647693" w:rsidP="00647693">
      <w:pPr>
        <w:jc w:val="both"/>
        <w:rPr>
          <w:color w:val="0070C0"/>
          <w:sz w:val="23"/>
          <w:szCs w:val="23"/>
          <w:lang w:val="en-US"/>
        </w:rPr>
      </w:pPr>
      <w:proofErr w:type="spellStart"/>
      <w:r w:rsidRPr="00172859">
        <w:rPr>
          <w:color w:val="0070C0"/>
          <w:sz w:val="23"/>
          <w:szCs w:val="23"/>
          <w:lang w:val="en-US"/>
        </w:rPr>
        <w:t>García</w:t>
      </w:r>
      <w:proofErr w:type="spellEnd"/>
      <w:r w:rsidRPr="00172859">
        <w:rPr>
          <w:color w:val="0070C0"/>
          <w:sz w:val="23"/>
          <w:szCs w:val="23"/>
          <w:lang w:val="en-US"/>
        </w:rPr>
        <w:t xml:space="preserve"> </w:t>
      </w:r>
      <w:proofErr w:type="spellStart"/>
      <w:r w:rsidRPr="00172859">
        <w:rPr>
          <w:color w:val="0070C0"/>
          <w:sz w:val="23"/>
          <w:szCs w:val="23"/>
          <w:lang w:val="en-US"/>
        </w:rPr>
        <w:t>Márquez</w:t>
      </w:r>
      <w:proofErr w:type="spellEnd"/>
      <w:r w:rsidRPr="00172859">
        <w:rPr>
          <w:color w:val="0070C0"/>
          <w:sz w:val="23"/>
          <w:szCs w:val="23"/>
          <w:lang w:val="en-US"/>
        </w:rPr>
        <w:t xml:space="preserve">, Gabriel. </w:t>
      </w:r>
      <w:r w:rsidRPr="00172859">
        <w:rPr>
          <w:i/>
          <w:iCs/>
          <w:color w:val="0070C0"/>
          <w:sz w:val="23"/>
          <w:szCs w:val="23"/>
          <w:lang w:val="en-US"/>
        </w:rPr>
        <w:t>Love in the Time of Cholera</w:t>
      </w:r>
      <w:r w:rsidRPr="00172859">
        <w:rPr>
          <w:color w:val="0070C0"/>
          <w:sz w:val="23"/>
          <w:szCs w:val="23"/>
          <w:lang w:val="en-US"/>
        </w:rPr>
        <w:t xml:space="preserve">. </w:t>
      </w:r>
      <w:proofErr w:type="spellStart"/>
      <w:r w:rsidRPr="00172859">
        <w:rPr>
          <w:color w:val="0070C0"/>
          <w:sz w:val="23"/>
          <w:szCs w:val="23"/>
          <w:lang w:val="en-US"/>
        </w:rPr>
        <w:t>Tłum</w:t>
      </w:r>
      <w:proofErr w:type="spellEnd"/>
      <w:r w:rsidRPr="00172859">
        <w:rPr>
          <w:color w:val="0070C0"/>
          <w:sz w:val="23"/>
          <w:szCs w:val="23"/>
          <w:lang w:val="en-US"/>
        </w:rPr>
        <w:t>. Edith Grossman. London: Cape, 1988.</w:t>
      </w:r>
    </w:p>
    <w:p w:rsidR="00647693" w:rsidRDefault="00647693" w:rsidP="00647693">
      <w:pPr>
        <w:jc w:val="both"/>
        <w:rPr>
          <w:sz w:val="23"/>
          <w:szCs w:val="23"/>
          <w:lang w:val="en-US"/>
        </w:rPr>
      </w:pPr>
    </w:p>
    <w:p w:rsidR="00647693" w:rsidRPr="00647693" w:rsidRDefault="00647693" w:rsidP="00647693">
      <w:pPr>
        <w:pStyle w:val="Default"/>
        <w:rPr>
          <w:sz w:val="23"/>
          <w:szCs w:val="23"/>
          <w:lang w:val="en-US"/>
        </w:rPr>
      </w:pPr>
      <w:proofErr w:type="spellStart"/>
      <w:r w:rsidRPr="00647693">
        <w:rPr>
          <w:b/>
          <w:bCs/>
          <w:sz w:val="23"/>
          <w:szCs w:val="23"/>
          <w:lang w:val="en-US"/>
        </w:rPr>
        <w:t>Rozdział</w:t>
      </w:r>
      <w:proofErr w:type="spellEnd"/>
      <w:r w:rsidRPr="0064769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47693">
        <w:rPr>
          <w:b/>
          <w:bCs/>
          <w:sz w:val="23"/>
          <w:szCs w:val="23"/>
          <w:lang w:val="en-US"/>
        </w:rPr>
        <w:t>lub</w:t>
      </w:r>
      <w:proofErr w:type="spellEnd"/>
      <w:r w:rsidRPr="0064769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47693">
        <w:rPr>
          <w:b/>
          <w:bCs/>
          <w:sz w:val="23"/>
          <w:szCs w:val="23"/>
          <w:lang w:val="en-US"/>
        </w:rPr>
        <w:t>część</w:t>
      </w:r>
      <w:proofErr w:type="spellEnd"/>
      <w:r w:rsidRPr="00647693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47693">
        <w:rPr>
          <w:b/>
          <w:bCs/>
          <w:sz w:val="23"/>
          <w:szCs w:val="23"/>
          <w:lang w:val="en-US"/>
        </w:rPr>
        <w:t>książki</w:t>
      </w:r>
      <w:proofErr w:type="spellEnd"/>
      <w:r w:rsidRPr="00647693">
        <w:rPr>
          <w:b/>
          <w:bCs/>
          <w:sz w:val="23"/>
          <w:szCs w:val="23"/>
          <w:lang w:val="en-US"/>
        </w:rPr>
        <w:t xml:space="preserve"> </w:t>
      </w:r>
    </w:p>
    <w:p w:rsidR="00647693" w:rsidRPr="00172859" w:rsidRDefault="00647693" w:rsidP="00647693">
      <w:pPr>
        <w:jc w:val="both"/>
        <w:rPr>
          <w:color w:val="0070C0"/>
          <w:sz w:val="23"/>
          <w:szCs w:val="23"/>
        </w:rPr>
      </w:pPr>
      <w:r w:rsidRPr="00172859">
        <w:rPr>
          <w:color w:val="0070C0"/>
          <w:sz w:val="23"/>
          <w:szCs w:val="23"/>
          <w:lang w:val="en-US"/>
        </w:rPr>
        <w:t xml:space="preserve">Kelly, John D. „Seeing Red: Mao Fetishism, </w:t>
      </w:r>
      <w:proofErr w:type="spellStart"/>
      <w:r w:rsidRPr="00172859">
        <w:rPr>
          <w:color w:val="0070C0"/>
          <w:sz w:val="23"/>
          <w:szCs w:val="23"/>
          <w:lang w:val="en-US"/>
        </w:rPr>
        <w:t>Pax</w:t>
      </w:r>
      <w:proofErr w:type="spellEnd"/>
      <w:r w:rsidRPr="00172859">
        <w:rPr>
          <w:color w:val="0070C0"/>
          <w:sz w:val="23"/>
          <w:szCs w:val="23"/>
          <w:lang w:val="en-US"/>
        </w:rPr>
        <w:t xml:space="preserve"> Americana, and the Moral Economy of War”. W: </w:t>
      </w:r>
      <w:r w:rsidRPr="00172859">
        <w:rPr>
          <w:i/>
          <w:iCs/>
          <w:color w:val="0070C0"/>
          <w:sz w:val="23"/>
          <w:szCs w:val="23"/>
          <w:lang w:val="en-US"/>
        </w:rPr>
        <w:t>Anthropology and Global Counterinsurgency</w:t>
      </w:r>
      <w:r w:rsidRPr="00172859">
        <w:rPr>
          <w:color w:val="0070C0"/>
          <w:sz w:val="23"/>
          <w:szCs w:val="23"/>
          <w:lang w:val="en-US"/>
        </w:rPr>
        <w:t xml:space="preserve">, red. John D. Kelly, Beatrice Jauregui, Sean T. Mitchell, Jeremy Walton, 67–83. </w:t>
      </w:r>
      <w:r w:rsidRPr="00172859">
        <w:rPr>
          <w:color w:val="0070C0"/>
          <w:sz w:val="23"/>
          <w:szCs w:val="23"/>
        </w:rPr>
        <w:t>Chicago: University of Chicago Press, 2010.</w:t>
      </w:r>
    </w:p>
    <w:p w:rsidR="00647693" w:rsidRPr="00172859" w:rsidRDefault="00647693" w:rsidP="00647693">
      <w:pPr>
        <w:jc w:val="both"/>
        <w:rPr>
          <w:sz w:val="24"/>
          <w:szCs w:val="24"/>
        </w:rPr>
      </w:pPr>
    </w:p>
    <w:p w:rsidR="00647693" w:rsidRPr="00172859" w:rsidRDefault="00647693" w:rsidP="00647693">
      <w:pPr>
        <w:pStyle w:val="Default"/>
        <w:rPr>
          <w:rFonts w:asciiTheme="minorHAnsi" w:hAnsiTheme="minorHAnsi"/>
        </w:rPr>
      </w:pPr>
      <w:r w:rsidRPr="00172859">
        <w:rPr>
          <w:rFonts w:asciiTheme="minorHAnsi" w:hAnsiTheme="minorHAnsi"/>
          <w:b/>
          <w:bCs/>
        </w:rPr>
        <w:t xml:space="preserve">Rozdział publikacji, pierwotnie wydanej w innym miejscu (jako źródło pierwotne)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  <w:lang w:val="en-US"/>
        </w:rPr>
      </w:pPr>
      <w:r w:rsidRPr="00172859">
        <w:rPr>
          <w:rFonts w:asciiTheme="minorHAnsi" w:hAnsiTheme="minorHAnsi"/>
          <w:color w:val="0070C0"/>
          <w:lang w:val="en-US"/>
        </w:rPr>
        <w:t xml:space="preserve">Cicero, Quintus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Tullius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. „Handbook on Canvassing for the Consulship”. W: </w:t>
      </w:r>
      <w:r w:rsidRPr="00172859">
        <w:rPr>
          <w:rFonts w:asciiTheme="minorHAnsi" w:hAnsiTheme="minorHAnsi"/>
          <w:i/>
          <w:iCs/>
          <w:color w:val="0070C0"/>
          <w:lang w:val="en-US"/>
        </w:rPr>
        <w:t xml:space="preserve">Rome: Late Republic and </w:t>
      </w:r>
      <w:proofErr w:type="spellStart"/>
      <w:r w:rsidRPr="00172859">
        <w:rPr>
          <w:rFonts w:asciiTheme="minorHAnsi" w:hAnsiTheme="minorHAnsi"/>
          <w:i/>
          <w:iCs/>
          <w:color w:val="0070C0"/>
          <w:lang w:val="en-US"/>
        </w:rPr>
        <w:t>Principate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red. Walter Emil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Kaegi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 Jr., Peter White. T. 2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University of Chicago Readings in Western Civilization</w:t>
      </w:r>
      <w:r w:rsidRPr="00172859">
        <w:rPr>
          <w:rFonts w:asciiTheme="minorHAnsi" w:hAnsiTheme="minorHAnsi"/>
          <w:color w:val="0070C0"/>
          <w:lang w:val="en-US"/>
        </w:rPr>
        <w:t xml:space="preserve">, red. John Boyer, Julius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Kirshner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33–46. Chicago: University of Chicago Press, 1986.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Pierwotnie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wydane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 w: Evelyn S.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Shuckburgh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tłum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.,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The Letters of Cicero</w:t>
      </w:r>
      <w:r w:rsidRPr="00172859">
        <w:rPr>
          <w:rFonts w:asciiTheme="minorHAnsi" w:hAnsiTheme="minorHAnsi"/>
          <w:color w:val="0070C0"/>
          <w:lang w:val="en-US"/>
        </w:rPr>
        <w:t xml:space="preserve">, vol. 1 (London: George Bell &amp; Sons, 1908). </w:t>
      </w: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</w:rPr>
      </w:pPr>
    </w:p>
    <w:p w:rsidR="00647693" w:rsidRPr="00172859" w:rsidRDefault="00647693" w:rsidP="00647693">
      <w:pPr>
        <w:pStyle w:val="Default"/>
        <w:rPr>
          <w:rFonts w:asciiTheme="minorHAnsi" w:hAnsiTheme="minorHAnsi"/>
        </w:rPr>
      </w:pPr>
      <w:r w:rsidRPr="00172859">
        <w:rPr>
          <w:rFonts w:asciiTheme="minorHAnsi" w:hAnsiTheme="minorHAnsi"/>
          <w:b/>
          <w:bCs/>
        </w:rPr>
        <w:t xml:space="preserve">Przedmowa, wprowadzenie lub podobna część książki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</w:rPr>
      </w:pPr>
      <w:proofErr w:type="spellStart"/>
      <w:r w:rsidRPr="00172859">
        <w:rPr>
          <w:rFonts w:asciiTheme="minorHAnsi" w:hAnsiTheme="minorHAnsi"/>
          <w:color w:val="0070C0"/>
          <w:lang w:val="en-US"/>
        </w:rPr>
        <w:t>Rieger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James.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Wstęp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 do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Frankenstein; or, The Modern Prometheus</w:t>
      </w:r>
      <w:r w:rsidRPr="00172859">
        <w:rPr>
          <w:rFonts w:asciiTheme="minorHAnsi" w:hAnsiTheme="minorHAnsi"/>
          <w:color w:val="0070C0"/>
          <w:lang w:val="en-US"/>
        </w:rPr>
        <w:t xml:space="preserve">, Mary Wollstonecraft Shelley, xi–xxxvii. </w:t>
      </w:r>
      <w:r w:rsidRPr="00172859">
        <w:rPr>
          <w:rFonts w:asciiTheme="minorHAnsi" w:hAnsiTheme="minorHAnsi"/>
          <w:color w:val="0070C0"/>
        </w:rPr>
        <w:t xml:space="preserve">Chicago: University of Chicago Press, 1982. </w:t>
      </w: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  <w:color w:val="0070C0"/>
        </w:rPr>
      </w:pPr>
    </w:p>
    <w:p w:rsidR="00647693" w:rsidRPr="00172859" w:rsidRDefault="00647693" w:rsidP="00647693">
      <w:pPr>
        <w:pStyle w:val="Default"/>
        <w:rPr>
          <w:rFonts w:asciiTheme="minorHAnsi" w:hAnsiTheme="minorHAnsi"/>
        </w:rPr>
      </w:pPr>
      <w:r w:rsidRPr="00172859">
        <w:rPr>
          <w:rFonts w:asciiTheme="minorHAnsi" w:hAnsiTheme="minorHAnsi"/>
          <w:b/>
          <w:bCs/>
        </w:rPr>
        <w:t xml:space="preserve">Elektroniczna wersja książki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</w:rPr>
      </w:pPr>
      <w:proofErr w:type="spellStart"/>
      <w:r w:rsidRPr="00172859">
        <w:rPr>
          <w:rFonts w:asciiTheme="minorHAnsi" w:hAnsiTheme="minorHAnsi"/>
          <w:color w:val="0070C0"/>
        </w:rPr>
        <w:t>Kurland</w:t>
      </w:r>
      <w:proofErr w:type="spellEnd"/>
      <w:r w:rsidRPr="00172859">
        <w:rPr>
          <w:rFonts w:asciiTheme="minorHAnsi" w:hAnsiTheme="minorHAnsi"/>
          <w:color w:val="0070C0"/>
        </w:rPr>
        <w:t xml:space="preserve">, Philip B., </w:t>
      </w:r>
      <w:proofErr w:type="spellStart"/>
      <w:r w:rsidRPr="00172859">
        <w:rPr>
          <w:rFonts w:asciiTheme="minorHAnsi" w:hAnsiTheme="minorHAnsi"/>
          <w:color w:val="0070C0"/>
        </w:rPr>
        <w:t>Ralph</w:t>
      </w:r>
      <w:proofErr w:type="spellEnd"/>
      <w:r w:rsidRPr="00172859">
        <w:rPr>
          <w:rFonts w:asciiTheme="minorHAnsi" w:hAnsiTheme="minorHAnsi"/>
          <w:color w:val="0070C0"/>
        </w:rPr>
        <w:t xml:space="preserve"> </w:t>
      </w:r>
      <w:proofErr w:type="spellStart"/>
      <w:r w:rsidRPr="00172859">
        <w:rPr>
          <w:rFonts w:asciiTheme="minorHAnsi" w:hAnsiTheme="minorHAnsi"/>
          <w:color w:val="0070C0"/>
        </w:rPr>
        <w:t>Lerner</w:t>
      </w:r>
      <w:proofErr w:type="spellEnd"/>
      <w:r w:rsidRPr="00172859">
        <w:rPr>
          <w:rFonts w:asciiTheme="minorHAnsi" w:hAnsiTheme="minorHAnsi"/>
          <w:color w:val="0070C0"/>
        </w:rPr>
        <w:t xml:space="preserve">, red.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The Founders’ Constitution</w:t>
      </w:r>
      <w:r w:rsidRPr="00172859">
        <w:rPr>
          <w:rFonts w:asciiTheme="minorHAnsi" w:hAnsiTheme="minorHAnsi"/>
          <w:color w:val="0070C0"/>
          <w:lang w:val="en-US"/>
        </w:rPr>
        <w:t xml:space="preserve">. Chicago: University of Chicago Press, 1987. </w:t>
      </w:r>
      <w:r w:rsidRPr="00172859">
        <w:rPr>
          <w:rFonts w:asciiTheme="minorHAnsi" w:hAnsiTheme="minorHAnsi"/>
          <w:color w:val="0070C0"/>
        </w:rPr>
        <w:t xml:space="preserve">Dostęp 28.02.2010. http://press-pubs.uchicago.edu/founders. </w:t>
      </w: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</w:rPr>
      </w:pP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</w:rPr>
      </w:pP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</w:rPr>
      </w:pPr>
    </w:p>
    <w:p w:rsidR="00172859" w:rsidRPr="00172859" w:rsidRDefault="00647693" w:rsidP="00172859">
      <w:pPr>
        <w:pStyle w:val="Default"/>
        <w:rPr>
          <w:rFonts w:asciiTheme="minorHAnsi" w:hAnsiTheme="minorHAnsi"/>
          <w:lang w:val="en-US"/>
        </w:rPr>
      </w:pPr>
      <w:r w:rsidRPr="00172859">
        <w:rPr>
          <w:rFonts w:asciiTheme="minorHAnsi" w:hAnsiTheme="minorHAnsi"/>
          <w:b/>
          <w:bCs/>
        </w:rPr>
        <w:t xml:space="preserve">Artykuł w wydrukowanym czasopiśmie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  <w:lang w:val="en-US"/>
        </w:rPr>
      </w:pPr>
      <w:r w:rsidRPr="00172859">
        <w:rPr>
          <w:rFonts w:asciiTheme="minorHAnsi" w:hAnsiTheme="minorHAnsi"/>
          <w:color w:val="0070C0"/>
          <w:lang w:val="en-US"/>
        </w:rPr>
        <w:t xml:space="preserve">Weinstein, Joshua I. „The Market in Plato’s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Republic</w:t>
      </w:r>
      <w:r w:rsidRPr="00172859">
        <w:rPr>
          <w:rFonts w:asciiTheme="minorHAnsi" w:hAnsiTheme="minorHAnsi"/>
          <w:color w:val="0070C0"/>
          <w:lang w:val="en-US"/>
        </w:rPr>
        <w:t xml:space="preserve">”. </w:t>
      </w:r>
      <w:r w:rsidRPr="00172859">
        <w:rPr>
          <w:rFonts w:asciiTheme="minorHAnsi" w:hAnsiTheme="minorHAnsi"/>
          <w:i/>
          <w:iCs/>
          <w:color w:val="0070C0"/>
          <w:lang w:val="en-US"/>
        </w:rPr>
        <w:t xml:space="preserve">Classical Philology </w:t>
      </w:r>
      <w:r w:rsidRPr="00172859">
        <w:rPr>
          <w:rFonts w:asciiTheme="minorHAnsi" w:hAnsiTheme="minorHAnsi"/>
          <w:color w:val="0070C0"/>
          <w:lang w:val="en-US"/>
        </w:rPr>
        <w:t xml:space="preserve">104 (2009): 439–458. </w:t>
      </w: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  <w:lang w:val="en-US"/>
        </w:rPr>
      </w:pPr>
    </w:p>
    <w:p w:rsidR="00647693" w:rsidRPr="00172859" w:rsidRDefault="00647693" w:rsidP="00647693">
      <w:pPr>
        <w:pStyle w:val="Default"/>
        <w:rPr>
          <w:rFonts w:asciiTheme="minorHAnsi" w:hAnsiTheme="minorHAnsi"/>
          <w:lang w:val="en-US"/>
        </w:rPr>
      </w:pPr>
      <w:proofErr w:type="spellStart"/>
      <w:r w:rsidRPr="00172859">
        <w:rPr>
          <w:rFonts w:asciiTheme="minorHAnsi" w:hAnsiTheme="minorHAnsi"/>
          <w:b/>
          <w:bCs/>
          <w:lang w:val="en-US"/>
        </w:rPr>
        <w:t>Artykuł</w:t>
      </w:r>
      <w:proofErr w:type="spellEnd"/>
      <w:r w:rsidRPr="00172859">
        <w:rPr>
          <w:rFonts w:asciiTheme="minorHAnsi" w:hAnsiTheme="minorHAnsi"/>
          <w:b/>
          <w:bCs/>
          <w:lang w:val="en-US"/>
        </w:rPr>
        <w:t xml:space="preserve"> w </w:t>
      </w:r>
      <w:proofErr w:type="spellStart"/>
      <w:r w:rsidRPr="00172859">
        <w:rPr>
          <w:rFonts w:asciiTheme="minorHAnsi" w:hAnsiTheme="minorHAnsi"/>
          <w:b/>
          <w:bCs/>
          <w:lang w:val="en-US"/>
        </w:rPr>
        <w:t>czasopiśmie</w:t>
      </w:r>
      <w:proofErr w:type="spellEnd"/>
      <w:r w:rsidRPr="00172859">
        <w:rPr>
          <w:rFonts w:asciiTheme="minorHAnsi" w:hAnsiTheme="minorHAnsi"/>
          <w:b/>
          <w:bCs/>
          <w:lang w:val="en-US"/>
        </w:rPr>
        <w:t xml:space="preserve"> online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</w:rPr>
      </w:pPr>
      <w:proofErr w:type="spellStart"/>
      <w:r w:rsidRPr="00172859">
        <w:rPr>
          <w:rFonts w:asciiTheme="minorHAnsi" w:hAnsiTheme="minorHAnsi"/>
          <w:color w:val="0070C0"/>
          <w:lang w:val="en-US"/>
        </w:rPr>
        <w:t>Kossinets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Gueorgi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, Duncan J. Watts. „Origins of </w:t>
      </w:r>
      <w:proofErr w:type="spellStart"/>
      <w:r w:rsidRPr="00172859">
        <w:rPr>
          <w:rFonts w:asciiTheme="minorHAnsi" w:hAnsiTheme="minorHAnsi"/>
          <w:color w:val="0070C0"/>
          <w:lang w:val="en-US"/>
        </w:rPr>
        <w:t>Homophily</w:t>
      </w:r>
      <w:proofErr w:type="spellEnd"/>
      <w:r w:rsidRPr="00172859">
        <w:rPr>
          <w:rFonts w:asciiTheme="minorHAnsi" w:hAnsiTheme="minorHAnsi"/>
          <w:color w:val="0070C0"/>
          <w:lang w:val="en-US"/>
        </w:rPr>
        <w:t xml:space="preserve"> in an Evolving Social Network”. </w:t>
      </w:r>
      <w:r w:rsidRPr="00172859">
        <w:rPr>
          <w:rFonts w:asciiTheme="minorHAnsi" w:hAnsiTheme="minorHAnsi"/>
          <w:i/>
          <w:iCs/>
          <w:color w:val="0070C0"/>
        </w:rPr>
        <w:t xml:space="preserve">American </w:t>
      </w:r>
      <w:proofErr w:type="spellStart"/>
      <w:r w:rsidRPr="00172859">
        <w:rPr>
          <w:rFonts w:asciiTheme="minorHAnsi" w:hAnsiTheme="minorHAnsi"/>
          <w:i/>
          <w:iCs/>
          <w:color w:val="0070C0"/>
        </w:rPr>
        <w:t>Journal</w:t>
      </w:r>
      <w:proofErr w:type="spellEnd"/>
      <w:r w:rsidRPr="00172859">
        <w:rPr>
          <w:rFonts w:asciiTheme="minorHAnsi" w:hAnsiTheme="minorHAnsi"/>
          <w:i/>
          <w:iCs/>
          <w:color w:val="0070C0"/>
        </w:rPr>
        <w:t xml:space="preserve"> of </w:t>
      </w:r>
      <w:proofErr w:type="spellStart"/>
      <w:r w:rsidRPr="00172859">
        <w:rPr>
          <w:rFonts w:asciiTheme="minorHAnsi" w:hAnsiTheme="minorHAnsi"/>
          <w:i/>
          <w:iCs/>
          <w:color w:val="0070C0"/>
        </w:rPr>
        <w:t>Sociology</w:t>
      </w:r>
      <w:proofErr w:type="spellEnd"/>
      <w:r w:rsidRPr="00172859">
        <w:rPr>
          <w:rFonts w:asciiTheme="minorHAnsi" w:hAnsiTheme="minorHAnsi"/>
          <w:i/>
          <w:iCs/>
          <w:color w:val="0070C0"/>
        </w:rPr>
        <w:t xml:space="preserve"> </w:t>
      </w:r>
      <w:r w:rsidRPr="00172859">
        <w:rPr>
          <w:rFonts w:asciiTheme="minorHAnsi" w:hAnsiTheme="minorHAnsi"/>
          <w:color w:val="0070C0"/>
        </w:rPr>
        <w:t xml:space="preserve">115 (2009): 405–450. Dostęp 28.02.2010. DOI: 10.1086/599247. </w:t>
      </w:r>
    </w:p>
    <w:p w:rsidR="00172859" w:rsidRPr="00172859" w:rsidRDefault="00172859" w:rsidP="00647693">
      <w:pPr>
        <w:pStyle w:val="Default"/>
        <w:rPr>
          <w:rFonts w:asciiTheme="minorHAnsi" w:hAnsiTheme="minorHAnsi"/>
          <w:b/>
          <w:bCs/>
          <w:color w:val="0070C0"/>
        </w:rPr>
      </w:pPr>
    </w:p>
    <w:p w:rsidR="00647693" w:rsidRPr="00172859" w:rsidRDefault="00647693" w:rsidP="00647693">
      <w:pPr>
        <w:pStyle w:val="Default"/>
        <w:rPr>
          <w:rFonts w:asciiTheme="minorHAnsi" w:hAnsiTheme="minorHAnsi"/>
        </w:rPr>
      </w:pPr>
      <w:r w:rsidRPr="00172859">
        <w:rPr>
          <w:rFonts w:asciiTheme="minorHAnsi" w:hAnsiTheme="minorHAnsi"/>
          <w:b/>
          <w:bCs/>
        </w:rPr>
        <w:t xml:space="preserve">Artykuł w gazecie lub popularnym czasopiśmie </w:t>
      </w:r>
    </w:p>
    <w:p w:rsidR="00647693" w:rsidRPr="00172859" w:rsidRDefault="00647693" w:rsidP="00647693">
      <w:pPr>
        <w:pStyle w:val="Default"/>
        <w:rPr>
          <w:rFonts w:asciiTheme="minorHAnsi" w:hAnsiTheme="minorHAnsi"/>
          <w:color w:val="0070C0"/>
          <w:lang w:val="en-US"/>
        </w:rPr>
      </w:pPr>
      <w:r w:rsidRPr="00172859">
        <w:rPr>
          <w:rFonts w:asciiTheme="minorHAnsi" w:hAnsiTheme="minorHAnsi"/>
          <w:color w:val="0070C0"/>
          <w:lang w:val="en-US"/>
        </w:rPr>
        <w:t xml:space="preserve">Mendelsohn, Daniel. „But Enough about Me”. </w:t>
      </w:r>
      <w:r w:rsidRPr="00172859">
        <w:rPr>
          <w:rFonts w:asciiTheme="minorHAnsi" w:hAnsiTheme="minorHAnsi"/>
          <w:i/>
          <w:iCs/>
          <w:color w:val="0070C0"/>
          <w:lang w:val="en-US"/>
        </w:rPr>
        <w:t>New Yorker</w:t>
      </w:r>
      <w:r w:rsidRPr="00172859">
        <w:rPr>
          <w:rFonts w:asciiTheme="minorHAnsi" w:hAnsiTheme="minorHAnsi"/>
          <w:color w:val="0070C0"/>
          <w:lang w:val="en-US"/>
        </w:rPr>
        <w:t xml:space="preserve">, 25.01.2010. </w:t>
      </w:r>
    </w:p>
    <w:p w:rsidR="00647693" w:rsidRPr="00172859" w:rsidRDefault="00647693" w:rsidP="00647693">
      <w:pPr>
        <w:jc w:val="both"/>
        <w:rPr>
          <w:color w:val="0070C0"/>
          <w:sz w:val="24"/>
          <w:szCs w:val="24"/>
          <w:lang w:val="en-US"/>
        </w:rPr>
      </w:pPr>
      <w:r w:rsidRPr="00172859">
        <w:rPr>
          <w:rFonts w:cs="Times New Roman"/>
          <w:color w:val="0070C0"/>
          <w:sz w:val="24"/>
          <w:szCs w:val="24"/>
          <w:lang w:val="en-US"/>
        </w:rPr>
        <w:t>Stolberg, Sheryl Gay, Robert Pear. „Wary Centrists Posing Ch</w:t>
      </w:r>
      <w:bookmarkStart w:id="0" w:name="_GoBack"/>
      <w:bookmarkEnd w:id="0"/>
      <w:r w:rsidRPr="00172859">
        <w:rPr>
          <w:rFonts w:cs="Times New Roman"/>
          <w:color w:val="0070C0"/>
          <w:sz w:val="24"/>
          <w:szCs w:val="24"/>
          <w:lang w:val="en-US"/>
        </w:rPr>
        <w:t xml:space="preserve">allenge in Health Care Vote”. </w:t>
      </w:r>
      <w:r w:rsidRPr="00172859">
        <w:rPr>
          <w:rFonts w:cs="Times New Roman"/>
          <w:i/>
          <w:iCs/>
          <w:color w:val="0070C0"/>
          <w:sz w:val="24"/>
          <w:szCs w:val="24"/>
          <w:lang w:val="en-US"/>
        </w:rPr>
        <w:t>New York Times</w:t>
      </w:r>
      <w:r w:rsidRPr="00172859">
        <w:rPr>
          <w:rFonts w:cs="Times New Roman"/>
          <w:color w:val="0070C0"/>
          <w:sz w:val="24"/>
          <w:szCs w:val="24"/>
          <w:lang w:val="en-US"/>
        </w:rPr>
        <w:t xml:space="preserve">, 27.02.2010. </w:t>
      </w:r>
      <w:proofErr w:type="spellStart"/>
      <w:r w:rsidRPr="00172859">
        <w:rPr>
          <w:rFonts w:cs="Times New Roman"/>
          <w:color w:val="0070C0"/>
          <w:sz w:val="24"/>
          <w:szCs w:val="24"/>
          <w:lang w:val="en-US"/>
        </w:rPr>
        <w:t>Dostęp</w:t>
      </w:r>
      <w:proofErr w:type="spellEnd"/>
      <w:r w:rsidRPr="00172859">
        <w:rPr>
          <w:rFonts w:cs="Times New Roman"/>
          <w:color w:val="0070C0"/>
          <w:sz w:val="24"/>
          <w:szCs w:val="24"/>
          <w:lang w:val="en-US"/>
        </w:rPr>
        <w:t xml:space="preserve"> 28.02.2010. http://www.nytimes.com/2010/02/28/us/politics/28health.html.</w:t>
      </w:r>
    </w:p>
    <w:sectPr w:rsidR="00647693" w:rsidRPr="00172859" w:rsidSect="006476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D"/>
    <w:rsid w:val="00172859"/>
    <w:rsid w:val="0053740D"/>
    <w:rsid w:val="00647693"/>
    <w:rsid w:val="00C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121"/>
  <w15:chartTrackingRefBased/>
  <w15:docId w15:val="{3971495D-D896-4582-8D2F-0218B6B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7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Stawiak</dc:creator>
  <cp:keywords/>
  <dc:description/>
  <cp:lastModifiedBy>Justyna Stawiak</cp:lastModifiedBy>
  <cp:revision>3</cp:revision>
  <dcterms:created xsi:type="dcterms:W3CDTF">2017-11-22T13:47:00Z</dcterms:created>
  <dcterms:modified xsi:type="dcterms:W3CDTF">2017-11-22T14:03:00Z</dcterms:modified>
</cp:coreProperties>
</file>